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2E3E29" w14:textId="77777777" w:rsidR="007B13D4" w:rsidRPr="007B13D4" w:rsidRDefault="007B13D4" w:rsidP="007B13D4">
      <w:pPr>
        <w:spacing w:after="0"/>
        <w:rPr>
          <w:rFonts w:ascii="Garamond" w:hAnsi="Garamond"/>
          <w:b/>
          <w:bCs/>
          <w:lang w:val="en-GB"/>
        </w:rPr>
      </w:pPr>
    </w:p>
    <w:p w14:paraId="44B67895" w14:textId="77777777" w:rsidR="007B13D4" w:rsidRPr="007B13D4" w:rsidRDefault="007B13D4" w:rsidP="007B13D4">
      <w:pPr>
        <w:spacing w:after="0"/>
        <w:rPr>
          <w:rFonts w:ascii="Garamond" w:hAnsi="Garamond"/>
          <w:b/>
          <w:bCs/>
          <w:lang w:val="en-GB"/>
        </w:rPr>
      </w:pPr>
    </w:p>
    <w:p w14:paraId="5F72A48F" w14:textId="77777777" w:rsidR="007B13D4" w:rsidRPr="007B13D4" w:rsidRDefault="007B13D4" w:rsidP="007B13D4">
      <w:pPr>
        <w:spacing w:after="0"/>
        <w:rPr>
          <w:rFonts w:ascii="Garamond" w:hAnsi="Garamond"/>
          <w:b/>
          <w:bCs/>
          <w:lang w:val="en-GB"/>
        </w:rPr>
      </w:pPr>
    </w:p>
    <w:p w14:paraId="01953424" w14:textId="34EFE72C" w:rsidR="007B13D4" w:rsidRDefault="007B13D4" w:rsidP="007B13D4">
      <w:pPr>
        <w:spacing w:after="0"/>
        <w:rPr>
          <w:rFonts w:ascii="Garamond" w:hAnsi="Garamond"/>
          <w:b/>
          <w:bCs/>
          <w:lang w:val="en-GB"/>
        </w:rPr>
      </w:pPr>
    </w:p>
    <w:p w14:paraId="728442F8" w14:textId="570A28F1" w:rsidR="007B13D4" w:rsidRDefault="007B13D4" w:rsidP="007B13D4">
      <w:pPr>
        <w:spacing w:after="0"/>
        <w:rPr>
          <w:rFonts w:ascii="Garamond" w:hAnsi="Garamond"/>
          <w:b/>
          <w:bCs/>
          <w:lang w:val="en-GB"/>
        </w:rPr>
      </w:pPr>
    </w:p>
    <w:p w14:paraId="3BD18157" w14:textId="6F5BADA3" w:rsidR="007B13D4" w:rsidRDefault="007B13D4" w:rsidP="007B13D4">
      <w:pPr>
        <w:spacing w:after="0"/>
        <w:rPr>
          <w:rFonts w:ascii="Garamond" w:hAnsi="Garamond"/>
          <w:b/>
          <w:bCs/>
          <w:lang w:val="en-GB"/>
        </w:rPr>
      </w:pPr>
    </w:p>
    <w:p w14:paraId="2B21278C" w14:textId="31F6FDE7" w:rsidR="007B13D4" w:rsidRDefault="007B13D4" w:rsidP="007B13D4">
      <w:pPr>
        <w:spacing w:after="0"/>
        <w:rPr>
          <w:rFonts w:ascii="Garamond" w:hAnsi="Garamond"/>
          <w:b/>
          <w:bCs/>
          <w:lang w:val="en-GB"/>
        </w:rPr>
      </w:pPr>
    </w:p>
    <w:p w14:paraId="6B774ACD" w14:textId="77777777" w:rsidR="007B13D4" w:rsidRPr="007B13D4" w:rsidRDefault="007B13D4" w:rsidP="007B13D4">
      <w:pPr>
        <w:spacing w:after="0"/>
        <w:rPr>
          <w:rFonts w:ascii="Garamond" w:hAnsi="Garamond"/>
          <w:b/>
          <w:bCs/>
          <w:lang w:val="en-GB"/>
        </w:rPr>
      </w:pPr>
    </w:p>
    <w:p w14:paraId="66B2E9B2" w14:textId="5A7D8A0A" w:rsidR="007B13D4" w:rsidRDefault="007B13D4" w:rsidP="007B13D4">
      <w:pPr>
        <w:spacing w:after="0"/>
        <w:jc w:val="both"/>
        <w:rPr>
          <w:rFonts w:ascii="Garamond" w:hAnsi="Garamond"/>
          <w:b/>
          <w:bCs/>
          <w:sz w:val="28"/>
          <w:szCs w:val="28"/>
          <w:lang w:val="en-GB"/>
        </w:rPr>
      </w:pPr>
      <w:r w:rsidRPr="007B13D4">
        <w:rPr>
          <w:rFonts w:ascii="Garamond" w:hAnsi="Garamond"/>
          <w:b/>
          <w:bCs/>
          <w:sz w:val="28"/>
          <w:szCs w:val="28"/>
          <w:lang w:val="en-GB"/>
        </w:rPr>
        <w:t>Project Educational</w:t>
      </w:r>
    </w:p>
    <w:p w14:paraId="2EB88FEA" w14:textId="77777777" w:rsidR="00453086" w:rsidRPr="007B13D4" w:rsidRDefault="00453086" w:rsidP="007B13D4">
      <w:pPr>
        <w:spacing w:after="0"/>
        <w:jc w:val="both"/>
        <w:rPr>
          <w:rFonts w:ascii="Garamond" w:hAnsi="Garamond"/>
          <w:b/>
          <w:bCs/>
          <w:lang w:val="en-GB"/>
        </w:rPr>
      </w:pPr>
    </w:p>
    <w:p w14:paraId="621CC4B0" w14:textId="2AFE7710" w:rsidR="007B13D4" w:rsidRPr="007B13D4" w:rsidRDefault="007B13D4" w:rsidP="007B13D4">
      <w:pPr>
        <w:spacing w:after="0"/>
        <w:jc w:val="both"/>
        <w:rPr>
          <w:rFonts w:ascii="Garamond" w:hAnsi="Garamond"/>
          <w:lang w:val="en-GB"/>
        </w:rPr>
      </w:pPr>
      <w:r w:rsidRPr="007B13D4">
        <w:rPr>
          <w:rFonts w:ascii="Garamond" w:hAnsi="Garamond"/>
          <w:lang w:val="en-GB"/>
        </w:rPr>
        <w:t>Over time, La Biennale di Venezia has developed a strong commitment in the field of education with their “</w:t>
      </w:r>
      <w:r w:rsidRPr="007B13D4">
        <w:rPr>
          <w:rFonts w:ascii="Garamond" w:hAnsi="Garamond"/>
          <w:i/>
          <w:iCs/>
          <w:lang w:val="en-GB"/>
        </w:rPr>
        <w:t xml:space="preserve">Educational” </w:t>
      </w:r>
      <w:r w:rsidRPr="007B13D4">
        <w:rPr>
          <w:rFonts w:ascii="Garamond" w:hAnsi="Garamond"/>
          <w:lang w:val="en-GB"/>
        </w:rPr>
        <w:t>activities, addressed to the audiences of the Dance, Music and Theatre Festivals</w:t>
      </w:r>
      <w:r w:rsidR="0020491E">
        <w:rPr>
          <w:rFonts w:ascii="Garamond" w:hAnsi="Garamond"/>
          <w:lang w:val="en-GB"/>
        </w:rPr>
        <w:t xml:space="preserve">. They have </w:t>
      </w:r>
      <w:r w:rsidR="00C71414">
        <w:rPr>
          <w:rFonts w:ascii="Garamond" w:hAnsi="Garamond"/>
          <w:lang w:val="en-GB"/>
        </w:rPr>
        <w:t>worked with</w:t>
      </w:r>
      <w:r w:rsidR="0020491E">
        <w:rPr>
          <w:rFonts w:ascii="Garamond" w:hAnsi="Garamond"/>
          <w:lang w:val="en-GB"/>
        </w:rPr>
        <w:t xml:space="preserve"> </w:t>
      </w:r>
      <w:r w:rsidRPr="007B13D4">
        <w:rPr>
          <w:rFonts w:ascii="Garamond" w:hAnsi="Garamond"/>
          <w:lang w:val="en-GB"/>
        </w:rPr>
        <w:t>universities, schools, families</w:t>
      </w:r>
      <w:r w:rsidR="0020491E">
        <w:rPr>
          <w:rFonts w:ascii="Garamond" w:hAnsi="Garamond"/>
          <w:lang w:val="en-GB"/>
        </w:rPr>
        <w:t xml:space="preserve">, </w:t>
      </w:r>
      <w:r w:rsidRPr="007B13D4">
        <w:rPr>
          <w:rFonts w:ascii="Garamond" w:hAnsi="Garamond"/>
          <w:lang w:val="en-GB"/>
        </w:rPr>
        <w:t>a public of enthusiasts and the merely curious</w:t>
      </w:r>
      <w:r w:rsidR="00B7534A">
        <w:rPr>
          <w:rFonts w:ascii="Garamond" w:hAnsi="Garamond"/>
          <w:lang w:val="en-GB"/>
        </w:rPr>
        <w:t xml:space="preserve">, </w:t>
      </w:r>
      <w:r w:rsidR="00C71414">
        <w:rPr>
          <w:rFonts w:ascii="Garamond" w:eastAsia="MS Mincho" w:hAnsi="Garamond"/>
          <w:lang w:val="en-GB"/>
        </w:rPr>
        <w:t>involving</w:t>
      </w:r>
      <w:r w:rsidR="0020491E">
        <w:rPr>
          <w:rFonts w:ascii="Garamond" w:eastAsia="MS Mincho" w:hAnsi="Garamond"/>
          <w:lang w:val="en-GB"/>
        </w:rPr>
        <w:t xml:space="preserve"> </w:t>
      </w:r>
      <w:r w:rsidR="00B7534A" w:rsidRPr="00453086">
        <w:rPr>
          <w:rFonts w:ascii="Garamond" w:eastAsia="MS Mincho" w:hAnsi="Garamond"/>
          <w:b/>
          <w:bCs/>
          <w:lang w:val="en-GB"/>
        </w:rPr>
        <w:t xml:space="preserve">over </w:t>
      </w:r>
      <w:r w:rsidR="00913E55" w:rsidRPr="00453086">
        <w:rPr>
          <w:rFonts w:ascii="Garamond" w:eastAsia="MS Mincho" w:hAnsi="Garamond"/>
          <w:b/>
          <w:bCs/>
          <w:lang w:val="en-GB"/>
        </w:rPr>
        <w:t>6</w:t>
      </w:r>
      <w:r w:rsidR="00892045">
        <w:rPr>
          <w:rFonts w:ascii="Garamond" w:eastAsia="MS Mincho" w:hAnsi="Garamond"/>
          <w:b/>
          <w:bCs/>
          <w:lang w:val="en-GB"/>
        </w:rPr>
        <w:t>5</w:t>
      </w:r>
      <w:r w:rsidR="00B7534A" w:rsidRPr="00453086">
        <w:rPr>
          <w:rFonts w:ascii="Garamond" w:eastAsia="MS Mincho" w:hAnsi="Garamond"/>
          <w:b/>
          <w:bCs/>
          <w:lang w:val="en-GB"/>
        </w:rPr>
        <w:t>,000 people</w:t>
      </w:r>
      <w:r w:rsidR="00B7534A" w:rsidRPr="00A43B21">
        <w:rPr>
          <w:rFonts w:ascii="Garamond" w:eastAsia="MS Mincho" w:hAnsi="Garamond"/>
          <w:lang w:val="en-GB"/>
        </w:rPr>
        <w:t xml:space="preserve"> </w:t>
      </w:r>
      <w:r w:rsidR="00892045">
        <w:rPr>
          <w:rFonts w:ascii="Garamond" w:eastAsia="MS Mincho" w:hAnsi="Garamond"/>
          <w:lang w:val="en-GB"/>
        </w:rPr>
        <w:t>in more than</w:t>
      </w:r>
      <w:r w:rsidR="0020491E" w:rsidRPr="00A43B21">
        <w:rPr>
          <w:rFonts w:ascii="Garamond" w:eastAsia="MS Mincho" w:hAnsi="Garamond"/>
          <w:lang w:val="en-GB"/>
        </w:rPr>
        <w:t xml:space="preserve"> t</w:t>
      </w:r>
      <w:r w:rsidR="00913E55">
        <w:rPr>
          <w:rFonts w:ascii="Garamond" w:eastAsia="MS Mincho" w:hAnsi="Garamond"/>
          <w:lang w:val="en-GB"/>
        </w:rPr>
        <w:t xml:space="preserve">wenty </w:t>
      </w:r>
      <w:r w:rsidR="0020491E" w:rsidRPr="00A43B21">
        <w:rPr>
          <w:rFonts w:ascii="Garamond" w:eastAsia="MS Mincho" w:hAnsi="Garamond"/>
          <w:lang w:val="en-GB"/>
        </w:rPr>
        <w:t>years</w:t>
      </w:r>
      <w:r w:rsidRPr="007B13D4">
        <w:rPr>
          <w:rFonts w:ascii="Garamond" w:hAnsi="Garamond"/>
          <w:lang w:val="en-GB"/>
        </w:rPr>
        <w:t>.</w:t>
      </w:r>
    </w:p>
    <w:p w14:paraId="507A0B4E" w14:textId="58C32F15" w:rsidR="007B13D4" w:rsidRPr="007B13D4" w:rsidRDefault="007B13D4" w:rsidP="007B13D4">
      <w:pPr>
        <w:spacing w:after="0"/>
        <w:jc w:val="both"/>
        <w:rPr>
          <w:rFonts w:ascii="Garamond" w:hAnsi="Garamond"/>
          <w:b/>
          <w:bCs/>
          <w:lang w:val="en-GB"/>
        </w:rPr>
      </w:pPr>
      <w:r w:rsidRPr="007B13D4">
        <w:rPr>
          <w:rFonts w:ascii="Garamond" w:hAnsi="Garamond"/>
          <w:lang w:val="en-GB"/>
        </w:rPr>
        <w:t xml:space="preserve">All the initiatives are aimed at actively involving the participants and are led by professional staff members selected and trained by La Biennale. They are divided into </w:t>
      </w:r>
      <w:r w:rsidR="00C71414">
        <w:rPr>
          <w:rFonts w:ascii="Garamond" w:hAnsi="Garamond"/>
          <w:b/>
          <w:bCs/>
          <w:lang w:val="en-GB"/>
        </w:rPr>
        <w:t>w</w:t>
      </w:r>
      <w:r w:rsidRPr="007B13D4">
        <w:rPr>
          <w:rFonts w:ascii="Garamond" w:hAnsi="Garamond"/>
          <w:b/>
          <w:bCs/>
          <w:lang w:val="en-GB"/>
        </w:rPr>
        <w:t xml:space="preserve">orkshops, </w:t>
      </w:r>
      <w:r w:rsidR="00C71414">
        <w:rPr>
          <w:rFonts w:ascii="Garamond" w:hAnsi="Garamond"/>
          <w:b/>
          <w:bCs/>
          <w:lang w:val="en-GB"/>
        </w:rPr>
        <w:t>o</w:t>
      </w:r>
      <w:r w:rsidRPr="007B13D4">
        <w:rPr>
          <w:rFonts w:ascii="Garamond" w:hAnsi="Garamond"/>
          <w:b/>
          <w:bCs/>
          <w:lang w:val="en-GB"/>
        </w:rPr>
        <w:t xml:space="preserve">pen </w:t>
      </w:r>
      <w:r w:rsidR="00C71414">
        <w:rPr>
          <w:rFonts w:ascii="Garamond" w:hAnsi="Garamond"/>
          <w:b/>
          <w:bCs/>
          <w:lang w:val="en-GB"/>
        </w:rPr>
        <w:t>c</w:t>
      </w:r>
      <w:r w:rsidRPr="007B13D4">
        <w:rPr>
          <w:rFonts w:ascii="Garamond" w:hAnsi="Garamond"/>
          <w:b/>
          <w:bCs/>
          <w:lang w:val="en-GB"/>
        </w:rPr>
        <w:t xml:space="preserve">lasses, </w:t>
      </w:r>
      <w:r w:rsidR="00C71414">
        <w:rPr>
          <w:rFonts w:ascii="Garamond" w:hAnsi="Garamond"/>
          <w:b/>
          <w:bCs/>
          <w:lang w:val="en-GB"/>
        </w:rPr>
        <w:t>i</w:t>
      </w:r>
      <w:r w:rsidRPr="007B13D4">
        <w:rPr>
          <w:rFonts w:ascii="Garamond" w:hAnsi="Garamond"/>
          <w:b/>
          <w:bCs/>
          <w:lang w:val="en-GB"/>
        </w:rPr>
        <w:t xml:space="preserve">nterdisciplinary </w:t>
      </w:r>
      <w:r w:rsidR="00C71414">
        <w:rPr>
          <w:rFonts w:ascii="Garamond" w:hAnsi="Garamond"/>
          <w:b/>
          <w:bCs/>
          <w:lang w:val="en-GB"/>
        </w:rPr>
        <w:t>a</w:t>
      </w:r>
      <w:r w:rsidRPr="007B13D4">
        <w:rPr>
          <w:rFonts w:ascii="Garamond" w:hAnsi="Garamond"/>
          <w:b/>
          <w:bCs/>
          <w:lang w:val="en-GB"/>
        </w:rPr>
        <w:t xml:space="preserve">ctivities, </w:t>
      </w:r>
      <w:r w:rsidR="00C71414">
        <w:rPr>
          <w:rFonts w:ascii="Garamond" w:hAnsi="Garamond"/>
          <w:b/>
          <w:bCs/>
          <w:lang w:val="en-GB"/>
        </w:rPr>
        <w:t>i</w:t>
      </w:r>
      <w:r w:rsidRPr="007B13D4">
        <w:rPr>
          <w:rFonts w:ascii="Garamond" w:hAnsi="Garamond"/>
          <w:b/>
          <w:bCs/>
          <w:lang w:val="en-GB"/>
        </w:rPr>
        <w:t xml:space="preserve">nteractive </w:t>
      </w:r>
      <w:r w:rsidR="00C71414">
        <w:rPr>
          <w:rFonts w:ascii="Garamond" w:hAnsi="Garamond"/>
          <w:b/>
          <w:bCs/>
          <w:lang w:val="en-GB"/>
        </w:rPr>
        <w:t>l</w:t>
      </w:r>
      <w:r w:rsidRPr="007B13D4">
        <w:rPr>
          <w:rFonts w:ascii="Garamond" w:hAnsi="Garamond"/>
          <w:b/>
          <w:bCs/>
          <w:lang w:val="en-GB"/>
        </w:rPr>
        <w:t xml:space="preserve">earning </w:t>
      </w:r>
      <w:r w:rsidR="00C71414">
        <w:rPr>
          <w:rFonts w:ascii="Garamond" w:hAnsi="Garamond"/>
          <w:b/>
          <w:bCs/>
          <w:lang w:val="en-GB"/>
        </w:rPr>
        <w:t>i</w:t>
      </w:r>
      <w:r w:rsidRPr="007B13D4">
        <w:rPr>
          <w:rFonts w:ascii="Garamond" w:hAnsi="Garamond"/>
          <w:b/>
          <w:bCs/>
          <w:lang w:val="en-GB"/>
        </w:rPr>
        <w:t>nitiatives.</w:t>
      </w:r>
    </w:p>
    <w:p w14:paraId="14EA265A" w14:textId="391592EE" w:rsidR="007B13D4" w:rsidRPr="007B13D4" w:rsidRDefault="007B13D4" w:rsidP="007B13D4">
      <w:pPr>
        <w:pStyle w:val="Paragrafoelenco"/>
        <w:spacing w:after="0"/>
        <w:ind w:left="0"/>
        <w:jc w:val="both"/>
        <w:rPr>
          <w:rFonts w:ascii="Garamond" w:hAnsi="Garamond"/>
          <w:b/>
          <w:bCs/>
          <w:lang w:val="en-GB"/>
        </w:rPr>
      </w:pPr>
      <w:r>
        <w:rPr>
          <w:rFonts w:ascii="Garamond" w:hAnsi="Garamond"/>
          <w:b/>
          <w:bCs/>
          <w:lang w:val="en-GB"/>
        </w:rPr>
        <w:t xml:space="preserve">- </w:t>
      </w:r>
      <w:r w:rsidRPr="007B13D4">
        <w:rPr>
          <w:rFonts w:ascii="Garamond" w:hAnsi="Garamond"/>
          <w:b/>
          <w:bCs/>
          <w:lang w:val="en-GB"/>
        </w:rPr>
        <w:t xml:space="preserve">Workshops and </w:t>
      </w:r>
      <w:r w:rsidR="00453086">
        <w:rPr>
          <w:rFonts w:ascii="Garamond" w:hAnsi="Garamond"/>
          <w:b/>
          <w:bCs/>
          <w:lang w:val="en-GB"/>
        </w:rPr>
        <w:t>O</w:t>
      </w:r>
      <w:r w:rsidRPr="007B13D4">
        <w:rPr>
          <w:rFonts w:ascii="Garamond" w:hAnsi="Garamond"/>
          <w:b/>
          <w:bCs/>
          <w:lang w:val="en-GB"/>
        </w:rPr>
        <w:t xml:space="preserve">pen </w:t>
      </w:r>
      <w:r w:rsidR="007C5F7F">
        <w:rPr>
          <w:rFonts w:ascii="Garamond" w:hAnsi="Garamond"/>
          <w:b/>
          <w:bCs/>
          <w:lang w:val="en-GB"/>
        </w:rPr>
        <w:t>c</w:t>
      </w:r>
      <w:r w:rsidRPr="007B13D4">
        <w:rPr>
          <w:rFonts w:ascii="Garamond" w:hAnsi="Garamond"/>
          <w:b/>
          <w:bCs/>
          <w:lang w:val="en-GB"/>
        </w:rPr>
        <w:t>lasses</w:t>
      </w:r>
      <w:r w:rsidR="00C71414">
        <w:rPr>
          <w:rFonts w:ascii="Garamond" w:hAnsi="Garamond"/>
          <w:b/>
          <w:bCs/>
          <w:lang w:val="en-GB"/>
        </w:rPr>
        <w:t>:</w:t>
      </w:r>
      <w:r w:rsidRPr="007B13D4">
        <w:rPr>
          <w:rFonts w:ascii="Garamond" w:hAnsi="Garamond"/>
          <w:lang w:val="en-GB"/>
        </w:rPr>
        <w:t xml:space="preserve"> are workshops </w:t>
      </w:r>
      <w:r w:rsidR="00035761">
        <w:rPr>
          <w:rFonts w:ascii="Garamond" w:hAnsi="Garamond"/>
          <w:lang w:val="en-GB"/>
        </w:rPr>
        <w:t>based on</w:t>
      </w:r>
      <w:r w:rsidRPr="007B13D4">
        <w:rPr>
          <w:rFonts w:ascii="Garamond" w:hAnsi="Garamond"/>
          <w:lang w:val="en-GB"/>
        </w:rPr>
        <w:t xml:space="preserve"> a practical and immersive approach, held by professional staff members, which explore particular aspects of each discipline. They are conceived for different categories of users: schools, young people and children, university students, adults and enthusiasts.</w:t>
      </w:r>
    </w:p>
    <w:p w14:paraId="5976D90C" w14:textId="5E3AF701" w:rsidR="00FA717F" w:rsidRDefault="007B13D4" w:rsidP="00FA717F">
      <w:pPr>
        <w:pStyle w:val="Paragrafoelenco"/>
        <w:spacing w:after="0"/>
        <w:ind w:left="0"/>
        <w:jc w:val="both"/>
        <w:rPr>
          <w:rFonts w:ascii="Garamond" w:hAnsi="Garamond"/>
          <w:lang w:val="en-GB"/>
        </w:rPr>
      </w:pPr>
      <w:r w:rsidRPr="007B13D4">
        <w:rPr>
          <w:rFonts w:ascii="Garamond" w:hAnsi="Garamond"/>
          <w:b/>
          <w:bCs/>
          <w:lang w:val="en-GB"/>
        </w:rPr>
        <w:t>- The</w:t>
      </w:r>
      <w:r w:rsidRPr="007B13D4">
        <w:rPr>
          <w:rFonts w:ascii="Garamond" w:hAnsi="Garamond"/>
          <w:lang w:val="en-GB"/>
        </w:rPr>
        <w:t xml:space="preserve"> </w:t>
      </w:r>
      <w:r w:rsidR="007C5F7F">
        <w:rPr>
          <w:rFonts w:ascii="Garamond" w:hAnsi="Garamond"/>
          <w:b/>
          <w:bCs/>
          <w:lang w:val="en-GB"/>
        </w:rPr>
        <w:t>i</w:t>
      </w:r>
      <w:r w:rsidRPr="007B13D4">
        <w:rPr>
          <w:rFonts w:ascii="Garamond" w:hAnsi="Garamond"/>
          <w:b/>
          <w:bCs/>
          <w:lang w:val="en-GB"/>
        </w:rPr>
        <w:t xml:space="preserve">nterdisciplinary </w:t>
      </w:r>
      <w:r w:rsidR="007C5F7F">
        <w:rPr>
          <w:rFonts w:ascii="Garamond" w:hAnsi="Garamond"/>
          <w:b/>
          <w:bCs/>
          <w:lang w:val="en-GB"/>
        </w:rPr>
        <w:t>a</w:t>
      </w:r>
      <w:r w:rsidRPr="007B13D4">
        <w:rPr>
          <w:rFonts w:ascii="Garamond" w:hAnsi="Garamond"/>
          <w:b/>
          <w:bCs/>
          <w:lang w:val="en-GB"/>
        </w:rPr>
        <w:t>ctivities</w:t>
      </w:r>
      <w:r w:rsidR="00453086">
        <w:rPr>
          <w:rFonts w:ascii="Garamond" w:hAnsi="Garamond"/>
          <w:b/>
          <w:bCs/>
          <w:lang w:val="en-GB"/>
        </w:rPr>
        <w:t>:</w:t>
      </w:r>
      <w:r w:rsidRPr="007B13D4">
        <w:rPr>
          <w:rFonts w:ascii="Garamond" w:hAnsi="Garamond"/>
          <w:b/>
          <w:bCs/>
          <w:lang w:val="en-GB"/>
        </w:rPr>
        <w:t xml:space="preserve"> </w:t>
      </w:r>
      <w:r w:rsidRPr="007B13D4">
        <w:rPr>
          <w:rFonts w:ascii="Garamond" w:hAnsi="Garamond"/>
          <w:lang w:val="en-GB"/>
        </w:rPr>
        <w:t>aim to explore the connections and</w:t>
      </w:r>
      <w:r w:rsidR="00A32A83">
        <w:rPr>
          <w:rFonts w:ascii="Garamond" w:hAnsi="Garamond"/>
          <w:lang w:val="en-GB"/>
        </w:rPr>
        <w:t xml:space="preserve"> </w:t>
      </w:r>
      <w:r w:rsidR="007C5F7F">
        <w:rPr>
          <w:rFonts w:ascii="Garamond" w:hAnsi="Garamond"/>
          <w:lang w:val="en-GB"/>
        </w:rPr>
        <w:t>relations</w:t>
      </w:r>
      <w:r w:rsidRPr="007B13D4">
        <w:rPr>
          <w:rFonts w:ascii="Garamond" w:hAnsi="Garamond"/>
          <w:lang w:val="en-GB"/>
        </w:rPr>
        <w:t xml:space="preserve"> between the different artistic disciplines – art, </w:t>
      </w:r>
      <w:r w:rsidR="009C07EB">
        <w:rPr>
          <w:rFonts w:ascii="Garamond" w:hAnsi="Garamond"/>
          <w:lang w:val="en-GB"/>
        </w:rPr>
        <w:t xml:space="preserve">architecture, </w:t>
      </w:r>
      <w:r w:rsidRPr="007B13D4">
        <w:rPr>
          <w:rFonts w:ascii="Garamond" w:hAnsi="Garamond"/>
          <w:lang w:val="en-GB"/>
        </w:rPr>
        <w:t xml:space="preserve">music, theatre and dance – and to explore and correlate the many languages. Furthermore, for Biennale </w:t>
      </w:r>
      <w:proofErr w:type="spellStart"/>
      <w:r w:rsidR="00B56608">
        <w:rPr>
          <w:rFonts w:ascii="Garamond" w:hAnsi="Garamond"/>
          <w:lang w:val="en-GB"/>
        </w:rPr>
        <w:t>Architettura</w:t>
      </w:r>
      <w:proofErr w:type="spellEnd"/>
      <w:r w:rsidRPr="007B13D4">
        <w:rPr>
          <w:rFonts w:ascii="Garamond" w:hAnsi="Garamond"/>
          <w:lang w:val="en-GB"/>
        </w:rPr>
        <w:t xml:space="preserve"> 202</w:t>
      </w:r>
      <w:r w:rsidR="00B56608">
        <w:rPr>
          <w:rFonts w:ascii="Garamond" w:hAnsi="Garamond"/>
          <w:lang w:val="en-GB"/>
        </w:rPr>
        <w:t>5</w:t>
      </w:r>
      <w:r w:rsidRPr="007B13D4">
        <w:rPr>
          <w:rFonts w:ascii="Garamond" w:hAnsi="Garamond"/>
          <w:lang w:val="en-GB"/>
        </w:rPr>
        <w:t xml:space="preserve">, they will include </w:t>
      </w:r>
      <w:r w:rsidR="00035761">
        <w:rPr>
          <w:rFonts w:ascii="Garamond" w:hAnsi="Garamond"/>
          <w:lang w:val="en-GB"/>
        </w:rPr>
        <w:t xml:space="preserve">a </w:t>
      </w:r>
      <w:r w:rsidRPr="007B13D4">
        <w:rPr>
          <w:rFonts w:ascii="Garamond" w:hAnsi="Garamond"/>
          <w:lang w:val="en-GB"/>
        </w:rPr>
        <w:t>tour of the Exhibition with an open and participatory approach and a hands-on workshop to explore and re-elaborate the themes encountered along the way. They are particularly recommended for primary and secondary schools. In conjunction with the festivals, it may be possible to add an encounter with the artists and a performance in the programme.</w:t>
      </w:r>
    </w:p>
    <w:p w14:paraId="267CBA05" w14:textId="5BA8360A" w:rsidR="007B13D4" w:rsidRPr="007B13D4" w:rsidRDefault="007B13D4" w:rsidP="007B13D4">
      <w:pPr>
        <w:pStyle w:val="Paragrafoelenco"/>
        <w:spacing w:after="0"/>
        <w:ind w:left="0"/>
        <w:jc w:val="both"/>
        <w:rPr>
          <w:rFonts w:ascii="Garamond" w:hAnsi="Garamond"/>
          <w:b/>
          <w:bCs/>
          <w:lang w:val="en-GB"/>
        </w:rPr>
      </w:pPr>
      <w:r w:rsidRPr="007B13D4">
        <w:rPr>
          <w:rFonts w:ascii="Garamond" w:hAnsi="Garamond"/>
          <w:b/>
          <w:bCs/>
          <w:lang w:val="en-GB"/>
        </w:rPr>
        <w:t>- The</w:t>
      </w:r>
      <w:r w:rsidRPr="007B13D4">
        <w:rPr>
          <w:rFonts w:ascii="Garamond" w:hAnsi="Garamond"/>
          <w:lang w:val="en-GB"/>
        </w:rPr>
        <w:t xml:space="preserve"> </w:t>
      </w:r>
      <w:r w:rsidR="007C5F7F">
        <w:rPr>
          <w:rFonts w:ascii="Garamond" w:hAnsi="Garamond"/>
          <w:b/>
          <w:bCs/>
          <w:lang w:val="en-GB"/>
        </w:rPr>
        <w:t>i</w:t>
      </w:r>
      <w:r w:rsidRPr="007B13D4">
        <w:rPr>
          <w:rFonts w:ascii="Garamond" w:hAnsi="Garamond"/>
          <w:b/>
          <w:bCs/>
          <w:lang w:val="en-GB"/>
        </w:rPr>
        <w:t xml:space="preserve">nteractive </w:t>
      </w:r>
      <w:r w:rsidR="007C5F7F">
        <w:rPr>
          <w:rFonts w:ascii="Garamond" w:hAnsi="Garamond"/>
          <w:b/>
          <w:bCs/>
          <w:lang w:val="en-GB"/>
        </w:rPr>
        <w:t>i</w:t>
      </w:r>
      <w:r w:rsidRPr="007B13D4">
        <w:rPr>
          <w:rFonts w:ascii="Garamond" w:hAnsi="Garamond"/>
          <w:b/>
          <w:bCs/>
          <w:lang w:val="en-GB"/>
        </w:rPr>
        <w:t>nitiatives</w:t>
      </w:r>
      <w:r w:rsidR="00453086">
        <w:rPr>
          <w:rFonts w:ascii="Garamond" w:hAnsi="Garamond"/>
          <w:b/>
          <w:bCs/>
          <w:lang w:val="en-GB"/>
        </w:rPr>
        <w:t>:</w:t>
      </w:r>
      <w:r w:rsidRPr="007B13D4">
        <w:rPr>
          <w:rFonts w:ascii="Garamond" w:hAnsi="Garamond"/>
          <w:b/>
          <w:bCs/>
          <w:lang w:val="en-GB"/>
        </w:rPr>
        <w:t xml:space="preserve"> </w:t>
      </w:r>
      <w:r w:rsidRPr="007B13D4">
        <w:rPr>
          <w:rFonts w:ascii="Garamond" w:hAnsi="Garamond"/>
          <w:lang w:val="en-GB"/>
        </w:rPr>
        <w:t>are particularly aimed at young people and children</w:t>
      </w:r>
      <w:r w:rsidR="00035761">
        <w:rPr>
          <w:rFonts w:ascii="Garamond" w:hAnsi="Garamond"/>
          <w:lang w:val="en-GB"/>
        </w:rPr>
        <w:t>,</w:t>
      </w:r>
      <w:r w:rsidRPr="007B13D4">
        <w:rPr>
          <w:rFonts w:ascii="Garamond" w:hAnsi="Garamond"/>
          <w:lang w:val="en-GB"/>
        </w:rPr>
        <w:t xml:space="preserve"> and </w:t>
      </w:r>
      <w:r w:rsidR="00035761">
        <w:rPr>
          <w:rFonts w:ascii="Garamond" w:hAnsi="Garamond"/>
          <w:lang w:val="en-GB"/>
        </w:rPr>
        <w:t>at</w:t>
      </w:r>
      <w:r w:rsidRPr="007B13D4">
        <w:rPr>
          <w:rFonts w:ascii="Garamond" w:hAnsi="Garamond"/>
          <w:lang w:val="en-GB"/>
        </w:rPr>
        <w:t xml:space="preserve"> schools and families; they are based on an approach that stimulates creativity and the capacity to re-elaborate the content through the language of the body and of music.</w:t>
      </w:r>
    </w:p>
    <w:p w14:paraId="19F91C99" w14:textId="5F2E100C" w:rsidR="007B13D4" w:rsidRPr="007B13D4" w:rsidRDefault="007B13D4" w:rsidP="007B13D4">
      <w:pPr>
        <w:pStyle w:val="Paragrafoelenco"/>
        <w:spacing w:after="0"/>
        <w:ind w:left="0"/>
        <w:jc w:val="both"/>
        <w:rPr>
          <w:rFonts w:ascii="Garamond" w:hAnsi="Garamond"/>
          <w:b/>
          <w:bCs/>
          <w:lang w:val="en-GB"/>
        </w:rPr>
      </w:pPr>
      <w:r w:rsidRPr="007B13D4">
        <w:rPr>
          <w:rFonts w:ascii="Garamond" w:hAnsi="Garamond"/>
          <w:b/>
          <w:bCs/>
          <w:lang w:val="en-GB"/>
        </w:rPr>
        <w:t>- The</w:t>
      </w:r>
      <w:r w:rsidRPr="007B13D4">
        <w:rPr>
          <w:rFonts w:ascii="Garamond" w:hAnsi="Garamond"/>
          <w:lang w:val="en-GB"/>
        </w:rPr>
        <w:t xml:space="preserve"> </w:t>
      </w:r>
      <w:r w:rsidR="007C5F7F">
        <w:rPr>
          <w:rFonts w:ascii="Garamond" w:hAnsi="Garamond"/>
          <w:b/>
          <w:bCs/>
          <w:lang w:val="en-GB"/>
        </w:rPr>
        <w:t>l</w:t>
      </w:r>
      <w:r w:rsidRPr="007B13D4">
        <w:rPr>
          <w:rFonts w:ascii="Garamond" w:hAnsi="Garamond"/>
          <w:b/>
          <w:bCs/>
          <w:lang w:val="en-GB"/>
        </w:rPr>
        <w:t xml:space="preserve">earning </w:t>
      </w:r>
      <w:r w:rsidR="007C5F7F">
        <w:rPr>
          <w:rFonts w:ascii="Garamond" w:hAnsi="Garamond"/>
          <w:b/>
          <w:bCs/>
          <w:lang w:val="en-GB"/>
        </w:rPr>
        <w:t>i</w:t>
      </w:r>
      <w:r w:rsidRPr="007B13D4">
        <w:rPr>
          <w:rFonts w:ascii="Garamond" w:hAnsi="Garamond"/>
          <w:b/>
          <w:bCs/>
          <w:lang w:val="en-GB"/>
        </w:rPr>
        <w:t>nitiatives</w:t>
      </w:r>
      <w:r w:rsidR="00453086">
        <w:rPr>
          <w:rFonts w:ascii="Garamond" w:hAnsi="Garamond"/>
          <w:b/>
          <w:bCs/>
          <w:lang w:val="en-GB"/>
        </w:rPr>
        <w:t>:</w:t>
      </w:r>
      <w:r w:rsidRPr="007B13D4">
        <w:rPr>
          <w:rFonts w:ascii="Garamond" w:hAnsi="Garamond"/>
          <w:b/>
          <w:bCs/>
          <w:lang w:val="en-GB"/>
        </w:rPr>
        <w:t xml:space="preserve"> </w:t>
      </w:r>
      <w:r w:rsidRPr="007B13D4">
        <w:rPr>
          <w:rFonts w:ascii="Garamond" w:hAnsi="Garamond"/>
          <w:lang w:val="en-GB"/>
        </w:rPr>
        <w:t>are conceived to stimulate curiosity and attract a public of non-experts, creating a series of dynamic encounters to focus on and present the programmes of the festivals and the collateral activities.</w:t>
      </w:r>
    </w:p>
    <w:p w14:paraId="04CAD7B4" w14:textId="77777777" w:rsidR="007B13D4" w:rsidRPr="007B13D4" w:rsidRDefault="007B13D4" w:rsidP="007B13D4">
      <w:pPr>
        <w:spacing w:after="0"/>
        <w:jc w:val="both"/>
        <w:rPr>
          <w:rFonts w:ascii="Garamond" w:hAnsi="Garamond"/>
          <w:b/>
          <w:bCs/>
          <w:lang w:val="en-GB"/>
        </w:rPr>
      </w:pPr>
    </w:p>
    <w:p w14:paraId="74C1B7C1" w14:textId="4FB8C707" w:rsidR="007B13D4" w:rsidRPr="007B13D4" w:rsidRDefault="007B13D4" w:rsidP="007B13D4">
      <w:pPr>
        <w:spacing w:after="0"/>
        <w:jc w:val="both"/>
        <w:rPr>
          <w:rFonts w:ascii="Garamond" w:hAnsi="Garamond"/>
          <w:lang w:val="en-GB"/>
        </w:rPr>
      </w:pPr>
      <w:r w:rsidRPr="007B13D4">
        <w:rPr>
          <w:rFonts w:ascii="Garamond" w:hAnsi="Garamond"/>
          <w:lang w:val="en-GB"/>
        </w:rPr>
        <w:t xml:space="preserve">Furthermore, Biennale Educational </w:t>
      </w:r>
      <w:r w:rsidR="00035761">
        <w:rPr>
          <w:rFonts w:ascii="Garamond" w:hAnsi="Garamond"/>
          <w:lang w:val="en-GB"/>
        </w:rPr>
        <w:t>organizes</w:t>
      </w:r>
      <w:r w:rsidRPr="007B13D4">
        <w:rPr>
          <w:rFonts w:ascii="Garamond" w:hAnsi="Garamond"/>
          <w:lang w:val="en-GB"/>
        </w:rPr>
        <w:t xml:space="preserve"> programmes for students of upper-level secondary schools to develop projects and initiatives that aim to involve young people in the experience of the Contemporary Arts. They are the </w:t>
      </w:r>
      <w:r w:rsidRPr="00035761">
        <w:rPr>
          <w:rFonts w:ascii="Garamond" w:hAnsi="Garamond"/>
          <w:b/>
          <w:bCs/>
          <w:lang w:val="en-GB"/>
        </w:rPr>
        <w:t>Programmes for Transverse Skills and Orientation</w:t>
      </w:r>
      <w:r w:rsidRPr="007B13D4">
        <w:rPr>
          <w:rFonts w:ascii="Garamond" w:hAnsi="Garamond"/>
          <w:lang w:val="en-GB"/>
        </w:rPr>
        <w:t xml:space="preserve"> (PCTO) focused on two streams of activities:</w:t>
      </w:r>
    </w:p>
    <w:p w14:paraId="46B35D20" w14:textId="522E6416" w:rsidR="007B13D4" w:rsidRPr="007B13D4" w:rsidRDefault="007B13D4" w:rsidP="007B13D4">
      <w:pPr>
        <w:pStyle w:val="Paragrafoelenco"/>
        <w:spacing w:after="0"/>
        <w:ind w:left="0"/>
        <w:jc w:val="both"/>
        <w:rPr>
          <w:rFonts w:ascii="Garamond" w:hAnsi="Garamond"/>
          <w:lang w:val="en-GB"/>
        </w:rPr>
      </w:pPr>
      <w:r>
        <w:rPr>
          <w:rFonts w:ascii="Garamond" w:hAnsi="Garamond"/>
          <w:lang w:val="en-GB"/>
        </w:rPr>
        <w:t xml:space="preserve">- </w:t>
      </w:r>
      <w:r w:rsidR="007C5F7F">
        <w:rPr>
          <w:rFonts w:ascii="Garamond" w:hAnsi="Garamond"/>
          <w:lang w:val="en-GB"/>
        </w:rPr>
        <w:t>a</w:t>
      </w:r>
      <w:r w:rsidRPr="007B13D4">
        <w:rPr>
          <w:rFonts w:ascii="Garamond" w:hAnsi="Garamond"/>
          <w:lang w:val="en-GB"/>
        </w:rPr>
        <w:t xml:space="preserve">ctivities centred on developing creativity, </w:t>
      </w:r>
      <w:r w:rsidR="00907038">
        <w:rPr>
          <w:rFonts w:ascii="Garamond" w:hAnsi="Garamond"/>
          <w:lang w:val="en-GB"/>
        </w:rPr>
        <w:t>and</w:t>
      </w:r>
      <w:r w:rsidRPr="007B13D4">
        <w:rPr>
          <w:rFonts w:ascii="Garamond" w:hAnsi="Garamond"/>
          <w:lang w:val="en-GB"/>
        </w:rPr>
        <w:t xml:space="preserve"> planning laboratories and workshops as part of the Biennale events;</w:t>
      </w:r>
    </w:p>
    <w:p w14:paraId="61011736" w14:textId="12C140A2" w:rsidR="007B13D4" w:rsidRDefault="007B13D4" w:rsidP="007B13D4">
      <w:pPr>
        <w:pStyle w:val="Paragrafoelenco"/>
        <w:spacing w:after="0"/>
        <w:ind w:left="0"/>
        <w:jc w:val="both"/>
        <w:rPr>
          <w:rFonts w:ascii="Garamond" w:hAnsi="Garamond"/>
          <w:lang w:val="en-GB"/>
        </w:rPr>
      </w:pPr>
      <w:r>
        <w:rPr>
          <w:rFonts w:ascii="Garamond" w:hAnsi="Garamond"/>
          <w:lang w:val="en-GB"/>
        </w:rPr>
        <w:t xml:space="preserve">- </w:t>
      </w:r>
      <w:r w:rsidR="007C5F7F">
        <w:rPr>
          <w:rFonts w:ascii="Garamond" w:hAnsi="Garamond"/>
          <w:lang w:val="en-GB"/>
        </w:rPr>
        <w:t>a</w:t>
      </w:r>
      <w:r w:rsidRPr="007B13D4">
        <w:rPr>
          <w:rFonts w:ascii="Garamond" w:hAnsi="Garamond"/>
          <w:lang w:val="en-GB"/>
        </w:rPr>
        <w:t xml:space="preserve">ctivities </w:t>
      </w:r>
      <w:r w:rsidR="00CC23E6">
        <w:rPr>
          <w:rFonts w:ascii="Garamond" w:hAnsi="Garamond"/>
          <w:lang w:val="en-GB"/>
        </w:rPr>
        <w:t>of</w:t>
      </w:r>
      <w:r w:rsidRPr="007B13D4">
        <w:rPr>
          <w:rFonts w:ascii="Garamond" w:hAnsi="Garamond"/>
          <w:lang w:val="en-GB"/>
        </w:rPr>
        <w:t xml:space="preserve"> promotion, communication and research </w:t>
      </w:r>
      <w:r w:rsidR="00CC23E6">
        <w:rPr>
          <w:rFonts w:ascii="Garamond" w:hAnsi="Garamond"/>
          <w:lang w:val="en-GB"/>
        </w:rPr>
        <w:t>relative to</w:t>
      </w:r>
      <w:r w:rsidRPr="007B13D4">
        <w:rPr>
          <w:rFonts w:ascii="Garamond" w:hAnsi="Garamond"/>
          <w:lang w:val="en-GB"/>
        </w:rPr>
        <w:t xml:space="preserve"> the themes of public relations and marketing.</w:t>
      </w:r>
    </w:p>
    <w:p w14:paraId="37F48CC5" w14:textId="77777777" w:rsidR="007C5F7F" w:rsidRPr="007B13D4" w:rsidRDefault="007C5F7F" w:rsidP="007B13D4">
      <w:pPr>
        <w:pStyle w:val="Paragrafoelenco"/>
        <w:spacing w:after="0"/>
        <w:ind w:left="0"/>
        <w:jc w:val="both"/>
        <w:rPr>
          <w:rFonts w:ascii="Garamond" w:hAnsi="Garamond"/>
          <w:lang w:val="en-GB"/>
        </w:rPr>
      </w:pPr>
    </w:p>
    <w:p w14:paraId="149CB04F" w14:textId="67562AFB" w:rsidR="00D60EED" w:rsidRDefault="00453086" w:rsidP="00882F36">
      <w:pPr>
        <w:spacing w:after="0"/>
        <w:jc w:val="both"/>
        <w:rPr>
          <w:rFonts w:ascii="Garamond" w:hAnsi="Garamond"/>
          <w:lang w:val="en-GB"/>
        </w:rPr>
      </w:pPr>
      <w:r>
        <w:rPr>
          <w:rFonts w:ascii="Garamond" w:hAnsi="Garamond"/>
          <w:lang w:val="en-GB"/>
        </w:rPr>
        <w:t xml:space="preserve">It </w:t>
      </w:r>
      <w:r w:rsidR="00FB7C28">
        <w:rPr>
          <w:rFonts w:ascii="Garamond" w:hAnsi="Garamond"/>
          <w:lang w:val="en-GB"/>
        </w:rPr>
        <w:t>continues</w:t>
      </w:r>
      <w:r>
        <w:rPr>
          <w:rFonts w:ascii="Garamond" w:hAnsi="Garamond"/>
          <w:lang w:val="en-GB"/>
        </w:rPr>
        <w:t xml:space="preserve"> this year</w:t>
      </w:r>
      <w:r w:rsidR="00CC23E6">
        <w:rPr>
          <w:rFonts w:ascii="Garamond" w:hAnsi="Garamond"/>
          <w:lang w:val="en-GB"/>
        </w:rPr>
        <w:t xml:space="preserve"> </w:t>
      </w:r>
      <w:r w:rsidR="00FB7C28">
        <w:rPr>
          <w:rFonts w:ascii="Garamond" w:hAnsi="Garamond"/>
          <w:lang w:val="en-GB"/>
        </w:rPr>
        <w:t xml:space="preserve">the </w:t>
      </w:r>
      <w:r w:rsidR="00CC23E6">
        <w:rPr>
          <w:rFonts w:ascii="Garamond" w:hAnsi="Garamond"/>
          <w:b/>
          <w:bCs/>
          <w:lang w:val="en-GB"/>
        </w:rPr>
        <w:t xml:space="preserve">Parco </w:t>
      </w:r>
      <w:proofErr w:type="spellStart"/>
      <w:r w:rsidR="00CC23E6">
        <w:rPr>
          <w:rFonts w:ascii="Garamond" w:hAnsi="Garamond"/>
          <w:b/>
          <w:bCs/>
          <w:lang w:val="en-GB"/>
        </w:rPr>
        <w:t>aperto</w:t>
      </w:r>
      <w:proofErr w:type="spellEnd"/>
      <w:r w:rsidR="00FB7C28">
        <w:rPr>
          <w:rFonts w:ascii="Garamond" w:hAnsi="Garamond"/>
          <w:b/>
          <w:bCs/>
          <w:lang w:val="en-GB"/>
        </w:rPr>
        <w:t xml:space="preserve"> </w:t>
      </w:r>
      <w:r w:rsidR="00FB7C28" w:rsidRPr="00FB7C28">
        <w:rPr>
          <w:rFonts w:ascii="Garamond" w:hAnsi="Garamond"/>
          <w:lang w:val="en-GB"/>
        </w:rPr>
        <w:t>project</w:t>
      </w:r>
      <w:r w:rsidR="00D60EED">
        <w:rPr>
          <w:rFonts w:ascii="Garamond" w:hAnsi="Garamond"/>
          <w:lang w:val="en-GB"/>
        </w:rPr>
        <w:t xml:space="preserve">, in </w:t>
      </w:r>
      <w:r w:rsidR="00D60EED" w:rsidRPr="00D60EED">
        <w:rPr>
          <w:rFonts w:ascii="Garamond" w:hAnsi="Garamond"/>
          <w:b/>
          <w:bCs/>
          <w:lang w:val="en-GB"/>
        </w:rPr>
        <w:t>Mestre</w:t>
      </w:r>
      <w:r w:rsidR="00CC23E6">
        <w:rPr>
          <w:rFonts w:ascii="Garamond" w:hAnsi="Garamond"/>
          <w:b/>
          <w:bCs/>
          <w:lang w:val="en-GB"/>
        </w:rPr>
        <w:t xml:space="preserve">: </w:t>
      </w:r>
      <w:r w:rsidR="00CC23E6">
        <w:rPr>
          <w:rFonts w:ascii="Garamond" w:hAnsi="Garamond"/>
          <w:lang w:val="en-GB"/>
        </w:rPr>
        <w:t xml:space="preserve">a programme of </w:t>
      </w:r>
      <w:proofErr w:type="gramStart"/>
      <w:r w:rsidR="00CC23E6">
        <w:rPr>
          <w:rFonts w:ascii="Garamond" w:hAnsi="Garamond"/>
          <w:b/>
          <w:bCs/>
          <w:lang w:val="en-GB"/>
        </w:rPr>
        <w:t>Educational</w:t>
      </w:r>
      <w:proofErr w:type="gramEnd"/>
      <w:r w:rsidR="00CC23E6">
        <w:rPr>
          <w:rFonts w:ascii="Garamond" w:hAnsi="Garamond"/>
          <w:b/>
          <w:bCs/>
          <w:lang w:val="en-GB"/>
        </w:rPr>
        <w:t xml:space="preserve"> activities </w:t>
      </w:r>
      <w:r w:rsidR="008700CE">
        <w:rPr>
          <w:rFonts w:ascii="Garamond" w:hAnsi="Garamond"/>
          <w:lang w:val="en-GB"/>
        </w:rPr>
        <w:t>by</w:t>
      </w:r>
      <w:r w:rsidR="00CC23E6">
        <w:rPr>
          <w:rFonts w:ascii="Garamond" w:hAnsi="Garamond"/>
          <w:lang w:val="en-GB"/>
        </w:rPr>
        <w:t xml:space="preserve"> </w:t>
      </w:r>
      <w:r w:rsidR="00CC23E6">
        <w:rPr>
          <w:rFonts w:ascii="Garamond" w:hAnsi="Garamond"/>
          <w:b/>
          <w:bCs/>
          <w:lang w:val="en-GB"/>
        </w:rPr>
        <w:t>La Biennale di Venezia</w:t>
      </w:r>
      <w:r w:rsidR="00CC23E6" w:rsidRPr="00D60EED">
        <w:rPr>
          <w:rFonts w:ascii="Garamond" w:hAnsi="Garamond"/>
          <w:lang w:val="en-GB"/>
        </w:rPr>
        <w:t>,</w:t>
      </w:r>
      <w:r w:rsidR="00CC23E6">
        <w:rPr>
          <w:rFonts w:ascii="Garamond" w:hAnsi="Garamond"/>
          <w:b/>
          <w:bCs/>
          <w:lang w:val="en-GB"/>
        </w:rPr>
        <w:t xml:space="preserve"> </w:t>
      </w:r>
      <w:r w:rsidR="00CC23E6">
        <w:rPr>
          <w:rFonts w:ascii="Garamond" w:hAnsi="Garamond"/>
          <w:lang w:val="en-GB"/>
        </w:rPr>
        <w:t xml:space="preserve">organized for </w:t>
      </w:r>
      <w:r w:rsidR="00CC23E6">
        <w:rPr>
          <w:rFonts w:ascii="Garamond" w:hAnsi="Garamond"/>
          <w:b/>
          <w:bCs/>
          <w:lang w:val="en-GB"/>
        </w:rPr>
        <w:t>schools, families, local citizens</w:t>
      </w:r>
      <w:r w:rsidR="00CC23E6">
        <w:rPr>
          <w:rFonts w:ascii="Garamond" w:hAnsi="Garamond"/>
          <w:lang w:val="en-GB"/>
        </w:rPr>
        <w:t xml:space="preserve">, </w:t>
      </w:r>
      <w:r w:rsidR="008700CE">
        <w:rPr>
          <w:rFonts w:ascii="Garamond" w:hAnsi="Garamond"/>
          <w:lang w:val="en-GB"/>
        </w:rPr>
        <w:t>to take</w:t>
      </w:r>
      <w:r w:rsidR="00CC23E6">
        <w:rPr>
          <w:rFonts w:ascii="Garamond" w:hAnsi="Garamond"/>
          <w:lang w:val="en-GB"/>
        </w:rPr>
        <w:t xml:space="preserve"> place in the green spaces of </w:t>
      </w:r>
      <w:r w:rsidR="00CC23E6">
        <w:rPr>
          <w:rFonts w:ascii="Garamond" w:hAnsi="Garamond"/>
          <w:b/>
          <w:bCs/>
          <w:lang w:val="en-GB"/>
        </w:rPr>
        <w:t>Parco Albanese</w:t>
      </w:r>
      <w:r w:rsidR="00CC23E6">
        <w:rPr>
          <w:rFonts w:ascii="Garamond" w:hAnsi="Garamond"/>
          <w:lang w:val="en-GB"/>
        </w:rPr>
        <w:t xml:space="preserve"> and in the complex of the </w:t>
      </w:r>
      <w:r w:rsidR="00CC23E6">
        <w:rPr>
          <w:rFonts w:ascii="Garamond" w:hAnsi="Garamond"/>
          <w:b/>
          <w:bCs/>
          <w:lang w:val="en-GB"/>
        </w:rPr>
        <w:t xml:space="preserve">Centro </w:t>
      </w:r>
      <w:proofErr w:type="spellStart"/>
      <w:r w:rsidR="00CC23E6">
        <w:rPr>
          <w:rFonts w:ascii="Garamond" w:hAnsi="Garamond"/>
          <w:b/>
          <w:bCs/>
          <w:lang w:val="en-GB"/>
        </w:rPr>
        <w:t>civico</w:t>
      </w:r>
      <w:proofErr w:type="spellEnd"/>
      <w:r w:rsidR="00CC23E6">
        <w:rPr>
          <w:rFonts w:ascii="Garamond" w:hAnsi="Garamond"/>
          <w:b/>
          <w:bCs/>
          <w:lang w:val="en-GB"/>
        </w:rPr>
        <w:t xml:space="preserve"> (</w:t>
      </w:r>
      <w:proofErr w:type="spellStart"/>
      <w:r w:rsidR="00CC23E6">
        <w:rPr>
          <w:rFonts w:ascii="Garamond" w:hAnsi="Garamond"/>
          <w:b/>
          <w:bCs/>
          <w:lang w:val="en-GB"/>
        </w:rPr>
        <w:t>Bissuola</w:t>
      </w:r>
      <w:proofErr w:type="spellEnd"/>
      <w:r w:rsidR="00CC23E6">
        <w:rPr>
          <w:rFonts w:ascii="Garamond" w:hAnsi="Garamond"/>
          <w:b/>
          <w:bCs/>
          <w:lang w:val="en-GB"/>
        </w:rPr>
        <w:t>)</w:t>
      </w:r>
      <w:r w:rsidR="00CC23E6">
        <w:rPr>
          <w:rFonts w:ascii="Garamond" w:hAnsi="Garamond"/>
          <w:lang w:val="en-GB"/>
        </w:rPr>
        <w:t xml:space="preserve">, spaces offered by the </w:t>
      </w:r>
      <w:r w:rsidR="00CC23E6">
        <w:rPr>
          <w:rFonts w:ascii="Garamond" w:hAnsi="Garamond"/>
          <w:b/>
          <w:bCs/>
          <w:lang w:val="en-GB"/>
        </w:rPr>
        <w:t xml:space="preserve">City of Venice. </w:t>
      </w:r>
    </w:p>
    <w:p w14:paraId="47F3998A" w14:textId="18E79553" w:rsidR="00D60EED" w:rsidRDefault="00D60EED" w:rsidP="00882F36">
      <w:pPr>
        <w:spacing w:after="0"/>
        <w:jc w:val="both"/>
        <w:rPr>
          <w:rFonts w:ascii="Garamond" w:hAnsi="Garamond"/>
          <w:lang w:val="en-GB"/>
        </w:rPr>
      </w:pPr>
      <w:r w:rsidRPr="00D60EED">
        <w:rPr>
          <w:rFonts w:ascii="Garamond" w:hAnsi="Garamond"/>
          <w:lang w:val="en-GB"/>
        </w:rPr>
        <w:t xml:space="preserve">The third edition of the </w:t>
      </w:r>
      <w:r w:rsidRPr="00D60EED">
        <w:rPr>
          <w:rFonts w:ascii="Garamond" w:hAnsi="Garamond"/>
          <w:b/>
          <w:bCs/>
          <w:lang w:val="en-GB"/>
        </w:rPr>
        <w:t>Dance Happening</w:t>
      </w:r>
      <w:r w:rsidRPr="00D60EED">
        <w:rPr>
          <w:rFonts w:ascii="Garamond" w:hAnsi="Garamond"/>
          <w:lang w:val="en-GB"/>
        </w:rPr>
        <w:t xml:space="preserve"> dedicated to dance schools in the Veneto Region is scheduled for </w:t>
      </w:r>
      <w:r w:rsidRPr="00D60EED">
        <w:rPr>
          <w:rFonts w:ascii="Garamond" w:hAnsi="Garamond"/>
          <w:b/>
          <w:bCs/>
          <w:lang w:val="en-GB"/>
        </w:rPr>
        <w:t>18 May at 3 p.m.</w:t>
      </w:r>
      <w:r w:rsidRPr="00D60EED">
        <w:rPr>
          <w:rFonts w:ascii="Garamond" w:hAnsi="Garamond"/>
          <w:lang w:val="en-GB"/>
        </w:rPr>
        <w:t xml:space="preserve"> at the </w:t>
      </w:r>
      <w:proofErr w:type="spellStart"/>
      <w:r w:rsidRPr="00D60EED">
        <w:rPr>
          <w:rFonts w:ascii="Garamond" w:hAnsi="Garamond"/>
          <w:lang w:val="en-GB"/>
        </w:rPr>
        <w:t>Pattinodromo</w:t>
      </w:r>
      <w:proofErr w:type="spellEnd"/>
      <w:r w:rsidRPr="00D60EED">
        <w:rPr>
          <w:rFonts w:ascii="Garamond" w:hAnsi="Garamond"/>
          <w:lang w:val="en-GB"/>
        </w:rPr>
        <w:t xml:space="preserve"> </w:t>
      </w:r>
      <w:proofErr w:type="spellStart"/>
      <w:r w:rsidRPr="00D60EED">
        <w:rPr>
          <w:rFonts w:ascii="Garamond" w:hAnsi="Garamond"/>
          <w:lang w:val="en-GB"/>
        </w:rPr>
        <w:t>Arcobaleno</w:t>
      </w:r>
      <w:proofErr w:type="spellEnd"/>
      <w:r w:rsidRPr="00D60EED">
        <w:rPr>
          <w:rFonts w:ascii="Garamond" w:hAnsi="Garamond"/>
          <w:lang w:val="en-GB"/>
        </w:rPr>
        <w:t xml:space="preserve"> </w:t>
      </w:r>
      <w:r>
        <w:rPr>
          <w:rFonts w:ascii="Garamond" w:hAnsi="Garamond"/>
          <w:lang w:val="en-GB"/>
        </w:rPr>
        <w:t>in</w:t>
      </w:r>
      <w:r w:rsidRPr="00D60EED">
        <w:rPr>
          <w:rFonts w:ascii="Garamond" w:hAnsi="Garamond"/>
          <w:lang w:val="en-GB"/>
        </w:rPr>
        <w:t xml:space="preserve"> Parco </w:t>
      </w:r>
      <w:proofErr w:type="spellStart"/>
      <w:r w:rsidRPr="00D60EED">
        <w:rPr>
          <w:rFonts w:ascii="Garamond" w:hAnsi="Garamond"/>
          <w:lang w:val="en-GB"/>
        </w:rPr>
        <w:t>Bissuola</w:t>
      </w:r>
      <w:proofErr w:type="spellEnd"/>
      <w:r w:rsidRPr="00D60EED">
        <w:rPr>
          <w:rFonts w:ascii="Garamond" w:hAnsi="Garamond"/>
          <w:lang w:val="en-GB"/>
        </w:rPr>
        <w:t xml:space="preserve"> - Venezia Mestre.</w:t>
      </w:r>
    </w:p>
    <w:p w14:paraId="6AA55793" w14:textId="77777777" w:rsidR="00D60EED" w:rsidRDefault="00D60EED" w:rsidP="00882F36">
      <w:pPr>
        <w:spacing w:after="0"/>
        <w:jc w:val="both"/>
        <w:rPr>
          <w:rFonts w:ascii="Garamond" w:hAnsi="Garamond"/>
          <w:lang w:val="en-GB"/>
        </w:rPr>
      </w:pPr>
    </w:p>
    <w:p w14:paraId="521FFBCD" w14:textId="5870637B" w:rsidR="00882F36" w:rsidRDefault="00DC04A8" w:rsidP="00882F36">
      <w:pPr>
        <w:spacing w:after="0"/>
        <w:jc w:val="both"/>
        <w:rPr>
          <w:rFonts w:ascii="Garamond" w:hAnsi="Garamond"/>
          <w:lang w:val="en-GB"/>
        </w:rPr>
      </w:pPr>
      <w:r>
        <w:rPr>
          <w:rFonts w:ascii="Garamond" w:hAnsi="Garamond"/>
          <w:lang w:val="en-GB"/>
        </w:rPr>
        <w:lastRenderedPageBreak/>
        <w:t xml:space="preserve">An afternoon of dance </w:t>
      </w:r>
      <w:proofErr w:type="spellStart"/>
      <w:r>
        <w:rPr>
          <w:rFonts w:ascii="Garamond" w:hAnsi="Garamond"/>
          <w:lang w:val="en-GB"/>
        </w:rPr>
        <w:t>dedic</w:t>
      </w:r>
      <w:proofErr w:type="spellEnd"/>
      <w:r w:rsidR="002318BB">
        <w:rPr>
          <w:rFonts w:ascii="Garamond" w:hAnsi="Garamond"/>
          <w:lang w:val="en-GB"/>
        </w:rPr>
        <w:t xml:space="preserve"> </w:t>
      </w:r>
      <w:proofErr w:type="spellStart"/>
      <w:r>
        <w:rPr>
          <w:rFonts w:ascii="Garamond" w:hAnsi="Garamond"/>
          <w:lang w:val="en-GB"/>
        </w:rPr>
        <w:t>ated</w:t>
      </w:r>
      <w:proofErr w:type="spellEnd"/>
      <w:r>
        <w:rPr>
          <w:rFonts w:ascii="Garamond" w:hAnsi="Garamond"/>
          <w:lang w:val="en-GB"/>
        </w:rPr>
        <w:t xml:space="preserve"> to the local dance schools. An opportunity to come into contact with the new frontiers of the movement; a moment to come together and exchang</w:t>
      </w:r>
      <w:r w:rsidR="008700CE">
        <w:rPr>
          <w:rFonts w:ascii="Garamond" w:hAnsi="Garamond"/>
          <w:lang w:val="en-GB"/>
        </w:rPr>
        <w:t>e views</w:t>
      </w:r>
      <w:r>
        <w:rPr>
          <w:rFonts w:ascii="Garamond" w:hAnsi="Garamond"/>
          <w:lang w:val="en-GB"/>
        </w:rPr>
        <w:t xml:space="preserve"> </w:t>
      </w:r>
      <w:r w:rsidR="008700CE">
        <w:rPr>
          <w:rFonts w:ascii="Garamond" w:hAnsi="Garamond"/>
          <w:lang w:val="en-GB"/>
        </w:rPr>
        <w:t>for</w:t>
      </w:r>
      <w:r>
        <w:rPr>
          <w:rFonts w:ascii="Garamond" w:hAnsi="Garamond"/>
          <w:lang w:val="en-GB"/>
        </w:rPr>
        <w:t xml:space="preserve"> the young</w:t>
      </w:r>
      <w:r w:rsidR="008700CE">
        <w:rPr>
          <w:rFonts w:ascii="Garamond" w:hAnsi="Garamond"/>
          <w:lang w:val="en-GB"/>
        </w:rPr>
        <w:t>er</w:t>
      </w:r>
      <w:r>
        <w:rPr>
          <w:rFonts w:ascii="Garamond" w:hAnsi="Garamond"/>
          <w:lang w:val="en-GB"/>
        </w:rPr>
        <w:t xml:space="preserve"> generations studying dance; a great Dance party to experience the freedom of the body all together. Minimum age for participation: 14 years.</w:t>
      </w:r>
    </w:p>
    <w:p w14:paraId="2328F02F" w14:textId="732DAB6B" w:rsidR="00DC04A8" w:rsidRDefault="00D004B1" w:rsidP="00882F36">
      <w:pPr>
        <w:spacing w:after="0"/>
        <w:jc w:val="both"/>
        <w:rPr>
          <w:rFonts w:ascii="Garamond" w:hAnsi="Garamond"/>
          <w:lang w:val="en-GB"/>
        </w:rPr>
      </w:pPr>
      <w:r w:rsidRPr="00D004B1">
        <w:rPr>
          <w:rFonts w:ascii="Garamond" w:hAnsi="Garamond"/>
          <w:i/>
          <w:iCs/>
          <w:lang w:val="en-GB"/>
        </w:rPr>
        <w:t xml:space="preserve">Free </w:t>
      </w:r>
      <w:r>
        <w:rPr>
          <w:rFonts w:ascii="Garamond" w:hAnsi="Garamond"/>
          <w:i/>
          <w:iCs/>
          <w:lang w:val="en-GB"/>
        </w:rPr>
        <w:t>of charge</w:t>
      </w:r>
      <w:r w:rsidRPr="00D004B1">
        <w:rPr>
          <w:rFonts w:ascii="Garamond" w:hAnsi="Garamond"/>
          <w:i/>
          <w:iCs/>
          <w:lang w:val="en-GB"/>
        </w:rPr>
        <w:t xml:space="preserve"> (registration required, by 15 April 2025. Limited places).</w:t>
      </w:r>
    </w:p>
    <w:p w14:paraId="66BF1300" w14:textId="6F246546" w:rsidR="00DC04A8" w:rsidRDefault="00DC04A8" w:rsidP="00DC04A8">
      <w:pPr>
        <w:spacing w:after="0"/>
        <w:jc w:val="both"/>
        <w:rPr>
          <w:rFonts w:ascii="Garamond" w:hAnsi="Garamond"/>
          <w:lang w:val="en-GB"/>
        </w:rPr>
      </w:pPr>
    </w:p>
    <w:p w14:paraId="624E2F88" w14:textId="4B91EF6A" w:rsidR="00DC04A8" w:rsidRDefault="00DC04A8" w:rsidP="00DC04A8">
      <w:pPr>
        <w:spacing w:after="0"/>
        <w:jc w:val="both"/>
        <w:rPr>
          <w:rFonts w:ascii="Garamond" w:hAnsi="Garamond"/>
          <w:lang w:val="en-GB"/>
        </w:rPr>
      </w:pPr>
      <w:r>
        <w:rPr>
          <w:rFonts w:ascii="Garamond" w:hAnsi="Garamond"/>
          <w:lang w:val="en-GB"/>
        </w:rPr>
        <w:t>On</w:t>
      </w:r>
      <w:r w:rsidR="00A62D40">
        <w:rPr>
          <w:rFonts w:ascii="Garamond" w:hAnsi="Garamond"/>
          <w:b/>
          <w:bCs/>
          <w:lang w:val="en-GB"/>
        </w:rPr>
        <w:t xml:space="preserve"> </w:t>
      </w:r>
      <w:r w:rsidR="002B42EF">
        <w:rPr>
          <w:rFonts w:ascii="Garamond" w:hAnsi="Garamond"/>
          <w:b/>
          <w:bCs/>
          <w:lang w:val="en-GB"/>
        </w:rPr>
        <w:t xml:space="preserve">1, </w:t>
      </w:r>
      <w:r w:rsidR="00A62D40">
        <w:rPr>
          <w:rFonts w:ascii="Garamond" w:hAnsi="Garamond"/>
          <w:b/>
          <w:bCs/>
          <w:lang w:val="en-GB"/>
        </w:rPr>
        <w:t xml:space="preserve">2, 3, 4, </w:t>
      </w:r>
      <w:r w:rsidR="00A62D40" w:rsidRPr="00A62D40">
        <w:rPr>
          <w:rFonts w:ascii="Garamond" w:hAnsi="Garamond"/>
          <w:lang w:val="en-GB"/>
        </w:rPr>
        <w:t>and</w:t>
      </w:r>
      <w:r w:rsidR="00A62D40">
        <w:rPr>
          <w:rFonts w:ascii="Garamond" w:hAnsi="Garamond"/>
          <w:b/>
          <w:bCs/>
          <w:lang w:val="en-GB"/>
        </w:rPr>
        <w:t xml:space="preserve"> </w:t>
      </w:r>
      <w:r w:rsidR="002B42EF">
        <w:rPr>
          <w:rFonts w:ascii="Garamond" w:hAnsi="Garamond"/>
          <w:b/>
          <w:bCs/>
          <w:lang w:val="en-GB"/>
        </w:rPr>
        <w:t>5</w:t>
      </w:r>
      <w:r w:rsidR="00A62D40">
        <w:rPr>
          <w:rFonts w:ascii="Garamond" w:hAnsi="Garamond"/>
          <w:b/>
          <w:bCs/>
          <w:lang w:val="en-GB"/>
        </w:rPr>
        <w:t xml:space="preserve"> </w:t>
      </w:r>
      <w:r w:rsidR="002318BB">
        <w:rPr>
          <w:rFonts w:ascii="Garamond" w:hAnsi="Garamond"/>
          <w:b/>
          <w:bCs/>
          <w:lang w:val="en-GB"/>
        </w:rPr>
        <w:t>September</w:t>
      </w:r>
      <w:r w:rsidR="002318BB" w:rsidRPr="002318BB">
        <w:rPr>
          <w:rFonts w:ascii="Garamond" w:hAnsi="Garamond"/>
          <w:lang w:val="en-GB"/>
        </w:rPr>
        <w:t>,</w:t>
      </w:r>
      <w:r w:rsidR="002318BB">
        <w:rPr>
          <w:rFonts w:ascii="Garamond" w:hAnsi="Garamond"/>
          <w:lang w:val="en-GB"/>
        </w:rPr>
        <w:t xml:space="preserve"> </w:t>
      </w:r>
      <w:r w:rsidR="00A62D40">
        <w:rPr>
          <w:rFonts w:ascii="Garamond" w:hAnsi="Garamond"/>
          <w:lang w:val="en-GB"/>
        </w:rPr>
        <w:t xml:space="preserve">La Biennale di Venezia will, as usual, will organize </w:t>
      </w:r>
      <w:r w:rsidR="002B42EF">
        <w:rPr>
          <w:rFonts w:ascii="Garamond" w:hAnsi="Garamond"/>
          <w:b/>
          <w:bCs/>
          <w:i/>
          <w:iCs/>
          <w:lang w:val="en-GB"/>
        </w:rPr>
        <w:t>O</w:t>
      </w:r>
      <w:r w:rsidR="00A62D40">
        <w:rPr>
          <w:rFonts w:ascii="Garamond" w:hAnsi="Garamond"/>
          <w:b/>
          <w:bCs/>
          <w:i/>
          <w:iCs/>
          <w:lang w:val="en-GB"/>
        </w:rPr>
        <w:t xml:space="preserve">pen </w:t>
      </w:r>
      <w:r w:rsidR="002B42EF">
        <w:rPr>
          <w:rFonts w:ascii="Garamond" w:hAnsi="Garamond"/>
          <w:b/>
          <w:bCs/>
          <w:i/>
          <w:iCs/>
          <w:lang w:val="en-GB"/>
        </w:rPr>
        <w:t>D</w:t>
      </w:r>
      <w:r w:rsidR="00A62D40">
        <w:rPr>
          <w:rFonts w:ascii="Garamond" w:hAnsi="Garamond"/>
          <w:b/>
          <w:bCs/>
          <w:i/>
          <w:iCs/>
          <w:lang w:val="en-GB"/>
        </w:rPr>
        <w:t xml:space="preserve">ays </w:t>
      </w:r>
      <w:r w:rsidR="00A62D40">
        <w:rPr>
          <w:rFonts w:ascii="Garamond" w:hAnsi="Garamond"/>
          <w:lang w:val="en-GB"/>
        </w:rPr>
        <w:t xml:space="preserve">free of charge for teachers from schools of every level with a visit to the </w:t>
      </w:r>
      <w:r w:rsidR="002B42EF" w:rsidRPr="002B42EF">
        <w:rPr>
          <w:rFonts w:ascii="Garamond" w:hAnsi="Garamond"/>
        </w:rPr>
        <w:t xml:space="preserve">19th International Architecture </w:t>
      </w:r>
      <w:proofErr w:type="spellStart"/>
      <w:r w:rsidR="002B42EF" w:rsidRPr="002B42EF">
        <w:rPr>
          <w:rFonts w:ascii="Garamond" w:hAnsi="Garamond"/>
        </w:rPr>
        <w:t>Exhibition</w:t>
      </w:r>
      <w:proofErr w:type="spellEnd"/>
      <w:r w:rsidR="00A62D40">
        <w:rPr>
          <w:rFonts w:ascii="Garamond" w:hAnsi="Garamond"/>
          <w:lang w:val="en-GB"/>
        </w:rPr>
        <w:t xml:space="preserve">, and a presentation of the educational activities and projects connected with </w:t>
      </w:r>
      <w:r w:rsidR="00A62D40">
        <w:rPr>
          <w:rFonts w:ascii="Garamond" w:hAnsi="Garamond"/>
          <w:b/>
          <w:bCs/>
          <w:lang w:val="en-GB"/>
        </w:rPr>
        <w:t xml:space="preserve">Biennale Musica </w:t>
      </w:r>
      <w:r w:rsidR="00A62D40">
        <w:rPr>
          <w:rFonts w:ascii="Garamond" w:hAnsi="Garamond"/>
          <w:lang w:val="en-GB"/>
        </w:rPr>
        <w:t>(1</w:t>
      </w:r>
      <w:r w:rsidR="002B42EF">
        <w:rPr>
          <w:rFonts w:ascii="Garamond" w:hAnsi="Garamond"/>
          <w:lang w:val="en-GB"/>
        </w:rPr>
        <w:t>1</w:t>
      </w:r>
      <w:r w:rsidR="00A62D40">
        <w:rPr>
          <w:rFonts w:ascii="Garamond" w:hAnsi="Garamond"/>
          <w:lang w:val="en-GB"/>
        </w:rPr>
        <w:t xml:space="preserve"> &gt; </w:t>
      </w:r>
      <w:r w:rsidR="002B42EF">
        <w:rPr>
          <w:rFonts w:ascii="Garamond" w:hAnsi="Garamond"/>
          <w:lang w:val="en-GB"/>
        </w:rPr>
        <w:t>25</w:t>
      </w:r>
      <w:r w:rsidR="00A62D40">
        <w:rPr>
          <w:rFonts w:ascii="Garamond" w:hAnsi="Garamond"/>
          <w:lang w:val="en-GB"/>
        </w:rPr>
        <w:t xml:space="preserve"> October 202</w:t>
      </w:r>
      <w:r w:rsidR="002B42EF">
        <w:rPr>
          <w:rFonts w:ascii="Garamond" w:hAnsi="Garamond"/>
          <w:lang w:val="en-GB"/>
        </w:rPr>
        <w:t>5</w:t>
      </w:r>
      <w:r w:rsidR="00A62D40">
        <w:rPr>
          <w:rFonts w:ascii="Garamond" w:hAnsi="Garamond"/>
          <w:lang w:val="en-GB"/>
        </w:rPr>
        <w:t>).</w:t>
      </w:r>
      <w:r w:rsidR="00D004B1">
        <w:rPr>
          <w:rFonts w:ascii="Garamond" w:hAnsi="Garamond"/>
          <w:lang w:val="en-GB"/>
        </w:rPr>
        <w:t xml:space="preserve"> </w:t>
      </w:r>
      <w:r w:rsidR="00D004B1">
        <w:rPr>
          <w:rFonts w:ascii="Garamond" w:hAnsi="Garamond"/>
          <w:i/>
          <w:iCs/>
          <w:lang w:val="en-GB"/>
        </w:rPr>
        <w:t>R</w:t>
      </w:r>
      <w:r w:rsidR="00D004B1" w:rsidRPr="00D004B1">
        <w:rPr>
          <w:rFonts w:ascii="Garamond" w:hAnsi="Garamond"/>
          <w:i/>
          <w:iCs/>
          <w:lang w:val="en-GB"/>
        </w:rPr>
        <w:t>egistration required</w:t>
      </w:r>
      <w:r w:rsidR="00D004B1">
        <w:rPr>
          <w:rFonts w:ascii="Garamond" w:hAnsi="Garamond"/>
          <w:i/>
          <w:iCs/>
          <w:lang w:val="en-GB"/>
        </w:rPr>
        <w:t>.</w:t>
      </w:r>
    </w:p>
    <w:p w14:paraId="75BF340E" w14:textId="592E5AE7" w:rsidR="007B13D4" w:rsidRDefault="007B13D4" w:rsidP="007B13D4">
      <w:pPr>
        <w:pStyle w:val="Default"/>
        <w:jc w:val="both"/>
        <w:rPr>
          <w:rFonts w:ascii="Garamond" w:hAnsi="Garamond"/>
          <w:lang w:val="en-GB"/>
        </w:rPr>
      </w:pPr>
    </w:p>
    <w:p w14:paraId="69F37EF3" w14:textId="72F9C143" w:rsidR="00CC23E6" w:rsidRPr="007B13D4" w:rsidRDefault="00CC23E6" w:rsidP="00CC23E6">
      <w:pPr>
        <w:spacing w:after="0"/>
        <w:jc w:val="both"/>
        <w:rPr>
          <w:rFonts w:ascii="Garamond" w:hAnsi="Garamond"/>
          <w:lang w:val="en-GB"/>
        </w:rPr>
      </w:pPr>
      <w:r w:rsidRPr="007B13D4">
        <w:rPr>
          <w:rFonts w:ascii="Garamond" w:hAnsi="Garamond"/>
          <w:lang w:val="en-GB"/>
        </w:rPr>
        <w:t xml:space="preserve">For the schools of the Veneto region, La Biennale di Venezia organizes </w:t>
      </w:r>
      <w:r w:rsidRPr="007B13D4">
        <w:rPr>
          <w:rFonts w:ascii="Garamond" w:hAnsi="Garamond"/>
          <w:b/>
          <w:bCs/>
          <w:lang w:val="en-GB"/>
        </w:rPr>
        <w:t xml:space="preserve">services free of charge for transportation from the school to Venice, </w:t>
      </w:r>
      <w:r w:rsidRPr="007B13D4">
        <w:rPr>
          <w:rFonts w:ascii="Garamond" w:hAnsi="Garamond"/>
          <w:lang w:val="en-GB"/>
        </w:rPr>
        <w:t xml:space="preserve">with the </w:t>
      </w:r>
      <w:r w:rsidRPr="007B13D4">
        <w:rPr>
          <w:rFonts w:ascii="Garamond" w:hAnsi="Garamond"/>
          <w:b/>
          <w:bCs/>
          <w:lang w:val="en-GB"/>
        </w:rPr>
        <w:t xml:space="preserve">Biennale BUS </w:t>
      </w:r>
      <w:r w:rsidRPr="007B13D4">
        <w:rPr>
          <w:rFonts w:ascii="Garamond" w:hAnsi="Garamond"/>
          <w:lang w:val="en-GB"/>
        </w:rPr>
        <w:t xml:space="preserve">and a shuttle service for water transportation, the </w:t>
      </w:r>
      <w:r w:rsidRPr="007B13D4">
        <w:rPr>
          <w:rFonts w:ascii="Garamond" w:hAnsi="Garamond"/>
          <w:b/>
          <w:bCs/>
          <w:lang w:val="en-GB"/>
        </w:rPr>
        <w:t xml:space="preserve">Biennale vaporetto, </w:t>
      </w:r>
      <w:r w:rsidRPr="007B13D4">
        <w:rPr>
          <w:rFonts w:ascii="Garamond" w:hAnsi="Garamond"/>
          <w:lang w:val="en-GB"/>
        </w:rPr>
        <w:t>to the Exhibition and performance</w:t>
      </w:r>
      <w:r w:rsidRPr="007B13D4">
        <w:rPr>
          <w:rFonts w:ascii="Garamond" w:hAnsi="Garamond"/>
          <w:b/>
          <w:bCs/>
          <w:lang w:val="en-GB"/>
        </w:rPr>
        <w:t xml:space="preserve"> </w:t>
      </w:r>
      <w:r w:rsidRPr="007B13D4">
        <w:rPr>
          <w:rFonts w:ascii="Garamond" w:hAnsi="Garamond"/>
          <w:lang w:val="en-GB"/>
        </w:rPr>
        <w:t>venues, including in the evening to make it possible to attend performances and concerts.</w:t>
      </w:r>
    </w:p>
    <w:p w14:paraId="62623884" w14:textId="77777777" w:rsidR="007B13D4" w:rsidRPr="007B13D4" w:rsidRDefault="007B13D4" w:rsidP="007B13D4">
      <w:pPr>
        <w:pStyle w:val="Default"/>
        <w:jc w:val="both"/>
        <w:rPr>
          <w:rFonts w:ascii="Garamond" w:hAnsi="Garamond"/>
          <w:lang w:val="en-GB"/>
        </w:rPr>
      </w:pPr>
    </w:p>
    <w:p w14:paraId="433D0109" w14:textId="21331A4F" w:rsidR="007B13D4" w:rsidRPr="00BB71D9" w:rsidRDefault="00BB71D9" w:rsidP="007B13D4">
      <w:pPr>
        <w:pStyle w:val="Default"/>
        <w:jc w:val="both"/>
        <w:rPr>
          <w:rFonts w:ascii="Garamond" w:hAnsi="Garamond"/>
          <w:lang w:val="en-GB"/>
        </w:rPr>
      </w:pPr>
      <w:r>
        <w:rPr>
          <w:rFonts w:ascii="Garamond" w:hAnsi="Garamond"/>
          <w:lang w:val="en-GB"/>
        </w:rPr>
        <w:t>The entire Biennale Educational programme may be found at labiennale.org</w:t>
      </w:r>
    </w:p>
    <w:p w14:paraId="165D8B2B" w14:textId="77777777" w:rsidR="007B13D4" w:rsidRPr="007B13D4" w:rsidRDefault="007B13D4" w:rsidP="007B13D4">
      <w:pPr>
        <w:pStyle w:val="Default"/>
        <w:jc w:val="both"/>
        <w:rPr>
          <w:rFonts w:ascii="Garamond" w:hAnsi="Garamond"/>
          <w:b/>
          <w:bCs/>
          <w:lang w:val="en-GB"/>
        </w:rPr>
      </w:pPr>
    </w:p>
    <w:p w14:paraId="1DB09C62" w14:textId="77777777" w:rsidR="007B13D4" w:rsidRPr="007B13D4" w:rsidRDefault="007B13D4" w:rsidP="007B13D4">
      <w:pPr>
        <w:pStyle w:val="Default"/>
        <w:jc w:val="both"/>
        <w:rPr>
          <w:rFonts w:ascii="Garamond" w:hAnsi="Garamond"/>
          <w:b/>
          <w:bCs/>
          <w:lang w:val="en-GB"/>
        </w:rPr>
      </w:pPr>
      <w:r w:rsidRPr="007B13D4">
        <w:rPr>
          <w:rFonts w:ascii="Garamond" w:hAnsi="Garamond"/>
          <w:b/>
          <w:bCs/>
          <w:lang w:val="en-GB"/>
        </w:rPr>
        <w:t>Reservations and information</w:t>
      </w:r>
    </w:p>
    <w:p w14:paraId="1B6C1214" w14:textId="77777777" w:rsidR="007B13D4" w:rsidRPr="00FB5963" w:rsidRDefault="007B13D4" w:rsidP="007B13D4">
      <w:pPr>
        <w:pStyle w:val="Default"/>
        <w:jc w:val="both"/>
        <w:rPr>
          <w:rFonts w:ascii="Garamond" w:hAnsi="Garamond"/>
          <w:lang w:val="en-GB"/>
        </w:rPr>
      </w:pPr>
      <w:hyperlink r:id="rId8" w:history="1">
        <w:r w:rsidRPr="00FB5963">
          <w:rPr>
            <w:rStyle w:val="Collegamentoipertestuale"/>
            <w:rFonts w:ascii="Garamond" w:hAnsi="Garamond"/>
            <w:lang w:val="en-GB"/>
          </w:rPr>
          <w:t>www.labiennale.org</w:t>
        </w:r>
      </w:hyperlink>
    </w:p>
    <w:p w14:paraId="1BFE3EC4" w14:textId="77777777" w:rsidR="007B13D4" w:rsidRPr="007B13D4" w:rsidRDefault="007B13D4" w:rsidP="007B13D4">
      <w:pPr>
        <w:pStyle w:val="Default"/>
        <w:jc w:val="both"/>
        <w:rPr>
          <w:rFonts w:ascii="Garamond" w:hAnsi="Garamond"/>
          <w:b/>
          <w:bCs/>
          <w:lang w:val="en-GB"/>
        </w:rPr>
      </w:pPr>
    </w:p>
    <w:p w14:paraId="03BAB335" w14:textId="65F8D63F" w:rsidR="007B13D4" w:rsidRPr="007B13D4" w:rsidRDefault="007B13D4" w:rsidP="007B13D4">
      <w:pPr>
        <w:pStyle w:val="Default"/>
        <w:jc w:val="both"/>
        <w:rPr>
          <w:rFonts w:ascii="Garamond" w:hAnsi="Garamond"/>
          <w:lang w:val="en-GB"/>
        </w:rPr>
      </w:pPr>
      <w:r w:rsidRPr="007B13D4">
        <w:rPr>
          <w:rFonts w:ascii="Garamond" w:hAnsi="Garamond"/>
          <w:b/>
          <w:bCs/>
          <w:lang w:val="en-GB"/>
        </w:rPr>
        <w:t xml:space="preserve">Educational </w:t>
      </w:r>
      <w:r w:rsidR="00BB71D9">
        <w:rPr>
          <w:rFonts w:ascii="Garamond" w:hAnsi="Garamond"/>
          <w:b/>
          <w:bCs/>
          <w:lang w:val="en-GB"/>
        </w:rPr>
        <w:t>and</w:t>
      </w:r>
      <w:r w:rsidRPr="007B13D4">
        <w:rPr>
          <w:rFonts w:ascii="Garamond" w:hAnsi="Garamond"/>
          <w:b/>
          <w:bCs/>
          <w:lang w:val="en-GB"/>
        </w:rPr>
        <w:t xml:space="preserve"> Public Relations Office </w:t>
      </w:r>
    </w:p>
    <w:p w14:paraId="2C79AF1A" w14:textId="77777777" w:rsidR="007B13D4" w:rsidRPr="007B13D4" w:rsidRDefault="007B13D4" w:rsidP="007B13D4">
      <w:pPr>
        <w:pStyle w:val="Default"/>
        <w:jc w:val="both"/>
        <w:rPr>
          <w:rFonts w:ascii="Garamond" w:hAnsi="Garamond"/>
          <w:lang w:val="en-GB"/>
        </w:rPr>
      </w:pPr>
      <w:r w:rsidRPr="007B13D4">
        <w:rPr>
          <w:rFonts w:ascii="Garamond" w:hAnsi="Garamond"/>
          <w:lang w:val="en-GB"/>
        </w:rPr>
        <w:t xml:space="preserve">Tel. +39 041 5218 828 </w:t>
      </w:r>
    </w:p>
    <w:p w14:paraId="533F50C9" w14:textId="77777777" w:rsidR="007B13D4" w:rsidRPr="007B13D4" w:rsidRDefault="007B13D4" w:rsidP="007B13D4">
      <w:pPr>
        <w:pStyle w:val="Default"/>
        <w:jc w:val="both"/>
        <w:rPr>
          <w:rFonts w:ascii="Garamond" w:hAnsi="Garamond"/>
          <w:lang w:val="en-GB"/>
        </w:rPr>
      </w:pPr>
      <w:r w:rsidRPr="007B13D4">
        <w:rPr>
          <w:rFonts w:ascii="Garamond" w:hAnsi="Garamond"/>
          <w:lang w:val="en-GB"/>
        </w:rPr>
        <w:t xml:space="preserve">Tel. Info Schools +39 041 5218 731 </w:t>
      </w:r>
    </w:p>
    <w:p w14:paraId="3F0B0EC7" w14:textId="51E55436" w:rsidR="007B13D4" w:rsidRPr="007B13D4" w:rsidRDefault="007B13D4" w:rsidP="007B13D4">
      <w:pPr>
        <w:pStyle w:val="Default"/>
        <w:jc w:val="both"/>
        <w:rPr>
          <w:rFonts w:ascii="Garamond" w:hAnsi="Garamond"/>
          <w:lang w:val="en-GB"/>
        </w:rPr>
      </w:pPr>
      <w:r w:rsidRPr="007B13D4">
        <w:rPr>
          <w:rFonts w:ascii="Garamond" w:hAnsi="Garamond"/>
          <w:lang w:val="en-GB"/>
        </w:rPr>
        <w:t>(Mon&gt;Fri 10</w:t>
      </w:r>
      <w:r w:rsidR="00FB5963">
        <w:rPr>
          <w:rFonts w:ascii="Garamond" w:hAnsi="Garamond"/>
          <w:lang w:val="en-GB"/>
        </w:rPr>
        <w:t xml:space="preserve">am </w:t>
      </w:r>
      <w:r w:rsidRPr="007B13D4">
        <w:rPr>
          <w:rFonts w:ascii="Garamond" w:hAnsi="Garamond"/>
          <w:lang w:val="en-GB"/>
        </w:rPr>
        <w:t>-</w:t>
      </w:r>
      <w:r w:rsidR="00FB5963">
        <w:rPr>
          <w:rFonts w:ascii="Garamond" w:hAnsi="Garamond"/>
          <w:lang w:val="en-GB"/>
        </w:rPr>
        <w:t xml:space="preserve"> 1pm</w:t>
      </w:r>
      <w:r w:rsidRPr="007B13D4">
        <w:rPr>
          <w:rFonts w:ascii="Garamond" w:hAnsi="Garamond"/>
          <w:lang w:val="en-GB"/>
        </w:rPr>
        <w:t xml:space="preserve"> and </w:t>
      </w:r>
      <w:r w:rsidR="00FB5963">
        <w:rPr>
          <w:rFonts w:ascii="Garamond" w:hAnsi="Garamond"/>
          <w:lang w:val="en-GB"/>
        </w:rPr>
        <w:t>2pm</w:t>
      </w:r>
      <w:r w:rsidRPr="007B13D4">
        <w:rPr>
          <w:rFonts w:ascii="Garamond" w:hAnsi="Garamond"/>
          <w:lang w:val="en-GB"/>
        </w:rPr>
        <w:t>-</w:t>
      </w:r>
      <w:r w:rsidR="00FB5963">
        <w:rPr>
          <w:rFonts w:ascii="Garamond" w:hAnsi="Garamond"/>
          <w:lang w:val="en-GB"/>
        </w:rPr>
        <w:t xml:space="preserve"> 5pm</w:t>
      </w:r>
      <w:r w:rsidRPr="007B13D4">
        <w:rPr>
          <w:rFonts w:ascii="Garamond" w:hAnsi="Garamond"/>
          <w:lang w:val="en-GB"/>
        </w:rPr>
        <w:t xml:space="preserve">) </w:t>
      </w:r>
    </w:p>
    <w:p w14:paraId="2642C761" w14:textId="041B9956" w:rsidR="007B13D4" w:rsidRPr="007B13D4" w:rsidRDefault="00044C18" w:rsidP="007B13D4">
      <w:pPr>
        <w:spacing w:after="0"/>
        <w:jc w:val="both"/>
        <w:rPr>
          <w:rFonts w:ascii="Garamond" w:hAnsi="Garamond"/>
          <w:lang w:val="en-GB"/>
        </w:rPr>
      </w:pPr>
      <w:hyperlink r:id="rId9" w:history="1">
        <w:r w:rsidRPr="00E57F89">
          <w:rPr>
            <w:rStyle w:val="Collegamentoipertestuale"/>
            <w:rFonts w:ascii="Garamond" w:hAnsi="Garamond"/>
            <w:lang w:val="en-GB"/>
          </w:rPr>
          <w:t>promozione@labiennale.org</w:t>
        </w:r>
      </w:hyperlink>
      <w:r>
        <w:rPr>
          <w:rFonts w:ascii="Garamond" w:hAnsi="Garamond"/>
          <w:lang w:val="en-GB"/>
        </w:rPr>
        <w:t xml:space="preserve"> </w:t>
      </w:r>
    </w:p>
    <w:p w14:paraId="6AE79AF8" w14:textId="77777777" w:rsidR="007B13D4" w:rsidRPr="007B13D4" w:rsidRDefault="007B13D4" w:rsidP="007B13D4">
      <w:pPr>
        <w:pStyle w:val="Default"/>
        <w:jc w:val="both"/>
        <w:rPr>
          <w:rFonts w:ascii="Garamond" w:hAnsi="Garamond"/>
          <w:b/>
          <w:bCs/>
          <w:lang w:val="en-GB"/>
        </w:rPr>
      </w:pPr>
    </w:p>
    <w:p w14:paraId="523107EA" w14:textId="77777777" w:rsidR="007B13D4" w:rsidRPr="007B13D4" w:rsidRDefault="007B13D4" w:rsidP="007B13D4">
      <w:pPr>
        <w:spacing w:after="0"/>
        <w:jc w:val="both"/>
        <w:rPr>
          <w:rFonts w:ascii="Garamond" w:hAnsi="Garamond"/>
          <w:lang w:val="en-GB"/>
        </w:rPr>
      </w:pPr>
    </w:p>
    <w:p w14:paraId="7F194346" w14:textId="77777777" w:rsidR="00172570" w:rsidRPr="007B13D4" w:rsidRDefault="00172570" w:rsidP="007B13D4">
      <w:pPr>
        <w:spacing w:after="0"/>
        <w:jc w:val="both"/>
        <w:rPr>
          <w:rFonts w:ascii="Garamond" w:hAnsi="Garamond"/>
          <w:lang w:val="en-US"/>
        </w:rPr>
      </w:pPr>
    </w:p>
    <w:sectPr w:rsidR="00172570" w:rsidRPr="007B13D4" w:rsidSect="009E2436">
      <w:headerReference w:type="first" r:id="rId10"/>
      <w:pgSz w:w="11900" w:h="16840"/>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4C80B5" w14:textId="77777777" w:rsidR="00E03A35" w:rsidRDefault="00E03A35" w:rsidP="00C269C4">
      <w:r>
        <w:separator/>
      </w:r>
    </w:p>
  </w:endnote>
  <w:endnote w:type="continuationSeparator" w:id="0">
    <w:p w14:paraId="3899BD99" w14:textId="77777777" w:rsidR="00E03A35" w:rsidRDefault="00E03A35" w:rsidP="00C26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00"/>
    <w:family w:val="roman"/>
    <w:pitch w:val="variable"/>
    <w:sig w:usb0="00000287" w:usb1="00000002"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77B833" w14:textId="77777777" w:rsidR="00E03A35" w:rsidRDefault="00E03A35" w:rsidP="00C269C4">
      <w:r>
        <w:separator/>
      </w:r>
    </w:p>
  </w:footnote>
  <w:footnote w:type="continuationSeparator" w:id="0">
    <w:p w14:paraId="0C62E276" w14:textId="77777777" w:rsidR="00E03A35" w:rsidRDefault="00E03A35" w:rsidP="00C269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49269B" w14:textId="77777777" w:rsidR="00A15EE5" w:rsidRDefault="00A15EE5">
    <w:pPr>
      <w:pStyle w:val="Intestazione"/>
    </w:pPr>
    <w:r w:rsidRPr="009E2436">
      <w:rPr>
        <w:noProof/>
      </w:rPr>
      <w:drawing>
        <wp:anchor distT="0" distB="0" distL="114300" distR="114300" simplePos="0" relativeHeight="251659264" behindDoc="0" locked="0" layoutInCell="1" allowOverlap="1" wp14:anchorId="26765828" wp14:editId="2520B373">
          <wp:simplePos x="0" y="0"/>
          <wp:positionH relativeFrom="column">
            <wp:posOffset>4690110</wp:posOffset>
          </wp:positionH>
          <wp:positionV relativeFrom="paragraph">
            <wp:posOffset>102898</wp:posOffset>
          </wp:positionV>
          <wp:extent cx="1833633" cy="1691943"/>
          <wp:effectExtent l="0" t="0" r="0" b="0"/>
          <wp:wrapNone/>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2FIDC-2018-RGB.jpg"/>
                  <pic:cNvPicPr/>
                </pic:nvPicPr>
                <pic:blipFill>
                  <a:blip r:embed="rId1">
                    <a:extLst>
                      <a:ext uri="{28A0092B-C50C-407E-A947-70E740481C1C}">
                        <a14:useLocalDpi xmlns:a14="http://schemas.microsoft.com/office/drawing/2010/main" val="0"/>
                      </a:ext>
                    </a:extLst>
                  </a:blip>
                  <a:stretch>
                    <a:fillRect/>
                  </a:stretch>
                </pic:blipFill>
                <pic:spPr>
                  <a:xfrm>
                    <a:off x="0" y="0"/>
                    <a:ext cx="1833633" cy="1691943"/>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3F0DA1"/>
    <w:multiLevelType w:val="hybridMultilevel"/>
    <w:tmpl w:val="1722CC94"/>
    <w:lvl w:ilvl="0" w:tplc="A1CA557E">
      <w:numFmt w:val="bullet"/>
      <w:lvlText w:val="-"/>
      <w:lvlJc w:val="left"/>
      <w:pPr>
        <w:ind w:left="720" w:hanging="360"/>
      </w:pPr>
      <w:rPr>
        <w:rFonts w:ascii="Garamond" w:eastAsia="Cambria" w:hAnsi="Garamond"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6B35552"/>
    <w:multiLevelType w:val="hybridMultilevel"/>
    <w:tmpl w:val="94EA7BF0"/>
    <w:lvl w:ilvl="0" w:tplc="241EE6E6">
      <w:numFmt w:val="bullet"/>
      <w:lvlText w:val="-"/>
      <w:lvlJc w:val="left"/>
      <w:pPr>
        <w:ind w:left="720" w:hanging="360"/>
      </w:pPr>
      <w:rPr>
        <w:rFonts w:ascii="Garamond" w:eastAsia="Cambria" w:hAnsi="Garamond" w:cs="Calibri" w:hint="default"/>
        <w:b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718B202C"/>
    <w:multiLevelType w:val="hybridMultilevel"/>
    <w:tmpl w:val="CD3CF66E"/>
    <w:lvl w:ilvl="0" w:tplc="1EAE7B5A">
      <w:start w:val="9"/>
      <w:numFmt w:val="bullet"/>
      <w:lvlText w:val="-"/>
      <w:lvlJc w:val="left"/>
      <w:pPr>
        <w:ind w:left="720" w:hanging="360"/>
      </w:pPr>
      <w:rPr>
        <w:rFonts w:ascii="Palatino Linotype" w:eastAsiaTheme="minorHAnsi" w:hAnsi="Palatino Linotype"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6195D38"/>
    <w:multiLevelType w:val="hybridMultilevel"/>
    <w:tmpl w:val="DECCE14C"/>
    <w:lvl w:ilvl="0" w:tplc="B30415E8">
      <w:numFmt w:val="bullet"/>
      <w:lvlText w:val="-"/>
      <w:lvlJc w:val="left"/>
      <w:pPr>
        <w:ind w:left="1353" w:hanging="360"/>
      </w:pPr>
      <w:rPr>
        <w:rFonts w:ascii="Garamond" w:eastAsia="Cambria" w:hAnsi="Garamond" w:cs="Times New Roman" w:hint="default"/>
      </w:rPr>
    </w:lvl>
    <w:lvl w:ilvl="1" w:tplc="04100003" w:tentative="1">
      <w:start w:val="1"/>
      <w:numFmt w:val="bullet"/>
      <w:lvlText w:val="o"/>
      <w:lvlJc w:val="left"/>
      <w:pPr>
        <w:ind w:left="1723" w:hanging="360"/>
      </w:pPr>
      <w:rPr>
        <w:rFonts w:ascii="Courier New" w:hAnsi="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hint="default"/>
      </w:rPr>
    </w:lvl>
    <w:lvl w:ilvl="8" w:tplc="04100005" w:tentative="1">
      <w:start w:val="1"/>
      <w:numFmt w:val="bullet"/>
      <w:lvlText w:val=""/>
      <w:lvlJc w:val="left"/>
      <w:pPr>
        <w:ind w:left="6763" w:hanging="360"/>
      </w:pPr>
      <w:rPr>
        <w:rFonts w:ascii="Wingdings" w:hAnsi="Wingdings" w:hint="default"/>
      </w:rPr>
    </w:lvl>
  </w:abstractNum>
  <w:num w:numId="1" w16cid:durableId="508446740">
    <w:abstractNumId w:val="3"/>
  </w:num>
  <w:num w:numId="2" w16cid:durableId="532769007">
    <w:abstractNumId w:val="1"/>
  </w:num>
  <w:num w:numId="3" w16cid:durableId="2084376486">
    <w:abstractNumId w:val="2"/>
  </w:num>
  <w:num w:numId="4" w16cid:durableId="16167184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9C4"/>
    <w:rsid w:val="00000BC9"/>
    <w:rsid w:val="00000E2A"/>
    <w:rsid w:val="000010B6"/>
    <w:rsid w:val="000029E6"/>
    <w:rsid w:val="00004A27"/>
    <w:rsid w:val="00006D8D"/>
    <w:rsid w:val="00010B2E"/>
    <w:rsid w:val="000119E6"/>
    <w:rsid w:val="000119F9"/>
    <w:rsid w:val="00012BF2"/>
    <w:rsid w:val="000140E1"/>
    <w:rsid w:val="00033FAA"/>
    <w:rsid w:val="00035761"/>
    <w:rsid w:val="00035FC4"/>
    <w:rsid w:val="00042294"/>
    <w:rsid w:val="00044C18"/>
    <w:rsid w:val="00046C08"/>
    <w:rsid w:val="0005295A"/>
    <w:rsid w:val="00052FBE"/>
    <w:rsid w:val="00053823"/>
    <w:rsid w:val="00057810"/>
    <w:rsid w:val="00057903"/>
    <w:rsid w:val="000607B7"/>
    <w:rsid w:val="00062D2C"/>
    <w:rsid w:val="00065C2A"/>
    <w:rsid w:val="00067C90"/>
    <w:rsid w:val="000746ED"/>
    <w:rsid w:val="00076F0B"/>
    <w:rsid w:val="000804E5"/>
    <w:rsid w:val="00081B47"/>
    <w:rsid w:val="00085098"/>
    <w:rsid w:val="00086FE9"/>
    <w:rsid w:val="00087D29"/>
    <w:rsid w:val="00087E3C"/>
    <w:rsid w:val="000906AA"/>
    <w:rsid w:val="000970B5"/>
    <w:rsid w:val="00097C60"/>
    <w:rsid w:val="000A071E"/>
    <w:rsid w:val="000A65AB"/>
    <w:rsid w:val="000B0B2F"/>
    <w:rsid w:val="000B0B63"/>
    <w:rsid w:val="000B524C"/>
    <w:rsid w:val="000B56CF"/>
    <w:rsid w:val="000B5718"/>
    <w:rsid w:val="000C01C4"/>
    <w:rsid w:val="000C1044"/>
    <w:rsid w:val="000E2683"/>
    <w:rsid w:val="000E2C00"/>
    <w:rsid w:val="000F4A6F"/>
    <w:rsid w:val="000F65F2"/>
    <w:rsid w:val="000F6CC3"/>
    <w:rsid w:val="00101067"/>
    <w:rsid w:val="00101A45"/>
    <w:rsid w:val="001043B1"/>
    <w:rsid w:val="0010448D"/>
    <w:rsid w:val="001048A4"/>
    <w:rsid w:val="001064B8"/>
    <w:rsid w:val="001103A5"/>
    <w:rsid w:val="00111138"/>
    <w:rsid w:val="001111C4"/>
    <w:rsid w:val="0011437D"/>
    <w:rsid w:val="00115077"/>
    <w:rsid w:val="00115B81"/>
    <w:rsid w:val="001169D2"/>
    <w:rsid w:val="00125691"/>
    <w:rsid w:val="001307F8"/>
    <w:rsid w:val="0013329F"/>
    <w:rsid w:val="001355E4"/>
    <w:rsid w:val="00141061"/>
    <w:rsid w:val="00141F2D"/>
    <w:rsid w:val="0015190C"/>
    <w:rsid w:val="00160201"/>
    <w:rsid w:val="0016026C"/>
    <w:rsid w:val="0016651B"/>
    <w:rsid w:val="00172570"/>
    <w:rsid w:val="00172F3B"/>
    <w:rsid w:val="0017381B"/>
    <w:rsid w:val="00173993"/>
    <w:rsid w:val="001748FF"/>
    <w:rsid w:val="0017604D"/>
    <w:rsid w:val="00176E34"/>
    <w:rsid w:val="001776AE"/>
    <w:rsid w:val="00177A06"/>
    <w:rsid w:val="00181995"/>
    <w:rsid w:val="00184109"/>
    <w:rsid w:val="0018495F"/>
    <w:rsid w:val="001877E4"/>
    <w:rsid w:val="00187C35"/>
    <w:rsid w:val="00190BF2"/>
    <w:rsid w:val="0019607B"/>
    <w:rsid w:val="001964D9"/>
    <w:rsid w:val="001A0211"/>
    <w:rsid w:val="001A0C0A"/>
    <w:rsid w:val="001A3285"/>
    <w:rsid w:val="001B37E6"/>
    <w:rsid w:val="001B500C"/>
    <w:rsid w:val="001B55BD"/>
    <w:rsid w:val="001B75FA"/>
    <w:rsid w:val="001C3516"/>
    <w:rsid w:val="001D59A6"/>
    <w:rsid w:val="001D7425"/>
    <w:rsid w:val="001E23B0"/>
    <w:rsid w:val="001E3EA4"/>
    <w:rsid w:val="001E5A59"/>
    <w:rsid w:val="001F0830"/>
    <w:rsid w:val="001F1519"/>
    <w:rsid w:val="001F4605"/>
    <w:rsid w:val="001F590B"/>
    <w:rsid w:val="00202331"/>
    <w:rsid w:val="00204189"/>
    <w:rsid w:val="0020491E"/>
    <w:rsid w:val="00207698"/>
    <w:rsid w:val="00213E7A"/>
    <w:rsid w:val="002142AA"/>
    <w:rsid w:val="002157B5"/>
    <w:rsid w:val="002158CE"/>
    <w:rsid w:val="002228E9"/>
    <w:rsid w:val="00222DDB"/>
    <w:rsid w:val="00223992"/>
    <w:rsid w:val="00224A47"/>
    <w:rsid w:val="00225C62"/>
    <w:rsid w:val="00227F42"/>
    <w:rsid w:val="00230C0B"/>
    <w:rsid w:val="002318BB"/>
    <w:rsid w:val="002338B4"/>
    <w:rsid w:val="00237348"/>
    <w:rsid w:val="00246038"/>
    <w:rsid w:val="00252A7B"/>
    <w:rsid w:val="002572A1"/>
    <w:rsid w:val="00266B3F"/>
    <w:rsid w:val="00270A5E"/>
    <w:rsid w:val="00270F32"/>
    <w:rsid w:val="002720A3"/>
    <w:rsid w:val="002735F7"/>
    <w:rsid w:val="00276333"/>
    <w:rsid w:val="0027776B"/>
    <w:rsid w:val="00277D6F"/>
    <w:rsid w:val="0028206C"/>
    <w:rsid w:val="00286460"/>
    <w:rsid w:val="002916AE"/>
    <w:rsid w:val="0029371B"/>
    <w:rsid w:val="00297F72"/>
    <w:rsid w:val="002B1381"/>
    <w:rsid w:val="002B42EF"/>
    <w:rsid w:val="002B4473"/>
    <w:rsid w:val="002B720D"/>
    <w:rsid w:val="002C256D"/>
    <w:rsid w:val="002C2572"/>
    <w:rsid w:val="002C58D3"/>
    <w:rsid w:val="002C7589"/>
    <w:rsid w:val="002D154F"/>
    <w:rsid w:val="002D2397"/>
    <w:rsid w:val="002D5B82"/>
    <w:rsid w:val="002D6EDD"/>
    <w:rsid w:val="002E288C"/>
    <w:rsid w:val="002E31FE"/>
    <w:rsid w:val="002E52A3"/>
    <w:rsid w:val="002F2E2E"/>
    <w:rsid w:val="002F4427"/>
    <w:rsid w:val="002F642E"/>
    <w:rsid w:val="002F76FF"/>
    <w:rsid w:val="00301576"/>
    <w:rsid w:val="00303F99"/>
    <w:rsid w:val="003051EC"/>
    <w:rsid w:val="0031219C"/>
    <w:rsid w:val="00313D01"/>
    <w:rsid w:val="00315D2D"/>
    <w:rsid w:val="003218D9"/>
    <w:rsid w:val="003224EF"/>
    <w:rsid w:val="00324230"/>
    <w:rsid w:val="00325160"/>
    <w:rsid w:val="003342E3"/>
    <w:rsid w:val="00343967"/>
    <w:rsid w:val="00344421"/>
    <w:rsid w:val="00356ACF"/>
    <w:rsid w:val="00357F8C"/>
    <w:rsid w:val="00361E44"/>
    <w:rsid w:val="00363DC6"/>
    <w:rsid w:val="003666A8"/>
    <w:rsid w:val="00371E29"/>
    <w:rsid w:val="00373A19"/>
    <w:rsid w:val="003808BE"/>
    <w:rsid w:val="00382577"/>
    <w:rsid w:val="003842D9"/>
    <w:rsid w:val="00390ED4"/>
    <w:rsid w:val="00391239"/>
    <w:rsid w:val="00394AF7"/>
    <w:rsid w:val="003A0610"/>
    <w:rsid w:val="003A0A56"/>
    <w:rsid w:val="003A1537"/>
    <w:rsid w:val="003A2381"/>
    <w:rsid w:val="003B2984"/>
    <w:rsid w:val="003B2B50"/>
    <w:rsid w:val="003B39F4"/>
    <w:rsid w:val="003B4C13"/>
    <w:rsid w:val="003B71A2"/>
    <w:rsid w:val="003C1EF6"/>
    <w:rsid w:val="003C4AB8"/>
    <w:rsid w:val="003D1A56"/>
    <w:rsid w:val="003D2626"/>
    <w:rsid w:val="003D3720"/>
    <w:rsid w:val="003D4F8B"/>
    <w:rsid w:val="003D5A1E"/>
    <w:rsid w:val="003D768D"/>
    <w:rsid w:val="003E5DB2"/>
    <w:rsid w:val="003E5F02"/>
    <w:rsid w:val="003F3D72"/>
    <w:rsid w:val="003F61C8"/>
    <w:rsid w:val="004012A4"/>
    <w:rsid w:val="00403332"/>
    <w:rsid w:val="004106FC"/>
    <w:rsid w:val="00410B7B"/>
    <w:rsid w:val="00411547"/>
    <w:rsid w:val="00412B0A"/>
    <w:rsid w:val="00413271"/>
    <w:rsid w:val="0041381C"/>
    <w:rsid w:val="0041387C"/>
    <w:rsid w:val="00420AEA"/>
    <w:rsid w:val="0042266A"/>
    <w:rsid w:val="00424012"/>
    <w:rsid w:val="0042467E"/>
    <w:rsid w:val="00431334"/>
    <w:rsid w:val="00433086"/>
    <w:rsid w:val="004341A8"/>
    <w:rsid w:val="00434447"/>
    <w:rsid w:val="00445772"/>
    <w:rsid w:val="00453086"/>
    <w:rsid w:val="00454BFB"/>
    <w:rsid w:val="0045730D"/>
    <w:rsid w:val="00457A75"/>
    <w:rsid w:val="004866E5"/>
    <w:rsid w:val="00486968"/>
    <w:rsid w:val="00490258"/>
    <w:rsid w:val="00490B31"/>
    <w:rsid w:val="00491759"/>
    <w:rsid w:val="00492239"/>
    <w:rsid w:val="00492CB0"/>
    <w:rsid w:val="00492E4D"/>
    <w:rsid w:val="00494B03"/>
    <w:rsid w:val="004A243F"/>
    <w:rsid w:val="004A66C5"/>
    <w:rsid w:val="004B66D7"/>
    <w:rsid w:val="004C301C"/>
    <w:rsid w:val="004C6AF8"/>
    <w:rsid w:val="004C6BFD"/>
    <w:rsid w:val="004D0B2B"/>
    <w:rsid w:val="004D664C"/>
    <w:rsid w:val="004D68F3"/>
    <w:rsid w:val="004D7FD1"/>
    <w:rsid w:val="004E21BD"/>
    <w:rsid w:val="004E7CD7"/>
    <w:rsid w:val="004F0385"/>
    <w:rsid w:val="004F09EA"/>
    <w:rsid w:val="004F0C51"/>
    <w:rsid w:val="004F7A30"/>
    <w:rsid w:val="00500CAD"/>
    <w:rsid w:val="005036C4"/>
    <w:rsid w:val="00506608"/>
    <w:rsid w:val="00507D61"/>
    <w:rsid w:val="005123EE"/>
    <w:rsid w:val="00516673"/>
    <w:rsid w:val="00522973"/>
    <w:rsid w:val="0052412A"/>
    <w:rsid w:val="005241E7"/>
    <w:rsid w:val="005258B8"/>
    <w:rsid w:val="00525CF8"/>
    <w:rsid w:val="00525EB5"/>
    <w:rsid w:val="00527AEE"/>
    <w:rsid w:val="005309D4"/>
    <w:rsid w:val="00536F2B"/>
    <w:rsid w:val="00541758"/>
    <w:rsid w:val="0054302F"/>
    <w:rsid w:val="005431F0"/>
    <w:rsid w:val="005455E9"/>
    <w:rsid w:val="005460C0"/>
    <w:rsid w:val="0054651A"/>
    <w:rsid w:val="005515A5"/>
    <w:rsid w:val="00551D8F"/>
    <w:rsid w:val="00553B4F"/>
    <w:rsid w:val="005633D4"/>
    <w:rsid w:val="00566F65"/>
    <w:rsid w:val="005706A6"/>
    <w:rsid w:val="005707FC"/>
    <w:rsid w:val="00570E3B"/>
    <w:rsid w:val="0058079A"/>
    <w:rsid w:val="005807D5"/>
    <w:rsid w:val="00582743"/>
    <w:rsid w:val="00590414"/>
    <w:rsid w:val="00591615"/>
    <w:rsid w:val="0059379C"/>
    <w:rsid w:val="00596CED"/>
    <w:rsid w:val="005A545E"/>
    <w:rsid w:val="005A6679"/>
    <w:rsid w:val="005A7EC2"/>
    <w:rsid w:val="005B36B6"/>
    <w:rsid w:val="005B4859"/>
    <w:rsid w:val="005B71CE"/>
    <w:rsid w:val="005C1971"/>
    <w:rsid w:val="005C25B5"/>
    <w:rsid w:val="005C5ACF"/>
    <w:rsid w:val="005D0D2A"/>
    <w:rsid w:val="005D222D"/>
    <w:rsid w:val="005D70EB"/>
    <w:rsid w:val="005F6328"/>
    <w:rsid w:val="005F72C3"/>
    <w:rsid w:val="0060221C"/>
    <w:rsid w:val="0060312C"/>
    <w:rsid w:val="00603C91"/>
    <w:rsid w:val="00604879"/>
    <w:rsid w:val="00606085"/>
    <w:rsid w:val="00610C69"/>
    <w:rsid w:val="006178DB"/>
    <w:rsid w:val="00617CBF"/>
    <w:rsid w:val="00621690"/>
    <w:rsid w:val="00622986"/>
    <w:rsid w:val="00624AAC"/>
    <w:rsid w:val="00624C74"/>
    <w:rsid w:val="00626398"/>
    <w:rsid w:val="00627CF6"/>
    <w:rsid w:val="00630ECD"/>
    <w:rsid w:val="00631A6A"/>
    <w:rsid w:val="00631C98"/>
    <w:rsid w:val="0063454C"/>
    <w:rsid w:val="006347EB"/>
    <w:rsid w:val="006432B8"/>
    <w:rsid w:val="006557C9"/>
    <w:rsid w:val="006560B8"/>
    <w:rsid w:val="006612EC"/>
    <w:rsid w:val="0066187B"/>
    <w:rsid w:val="0066379D"/>
    <w:rsid w:val="00663A43"/>
    <w:rsid w:val="00664924"/>
    <w:rsid w:val="00683F3A"/>
    <w:rsid w:val="00687119"/>
    <w:rsid w:val="006874DF"/>
    <w:rsid w:val="006876DA"/>
    <w:rsid w:val="00690D90"/>
    <w:rsid w:val="006949B3"/>
    <w:rsid w:val="006958B7"/>
    <w:rsid w:val="006A39AD"/>
    <w:rsid w:val="006A7924"/>
    <w:rsid w:val="006B0AB7"/>
    <w:rsid w:val="006B2B1E"/>
    <w:rsid w:val="006C05F0"/>
    <w:rsid w:val="006C3920"/>
    <w:rsid w:val="006C49DA"/>
    <w:rsid w:val="006C65F8"/>
    <w:rsid w:val="006C6AD8"/>
    <w:rsid w:val="006D2094"/>
    <w:rsid w:val="006D3F9F"/>
    <w:rsid w:val="006D4DB7"/>
    <w:rsid w:val="006E1C85"/>
    <w:rsid w:val="006E2927"/>
    <w:rsid w:val="006E387C"/>
    <w:rsid w:val="006E41A2"/>
    <w:rsid w:val="006E4A3D"/>
    <w:rsid w:val="006E686B"/>
    <w:rsid w:val="00700E1B"/>
    <w:rsid w:val="007043CC"/>
    <w:rsid w:val="007200C9"/>
    <w:rsid w:val="0072153B"/>
    <w:rsid w:val="0072464E"/>
    <w:rsid w:val="0072467E"/>
    <w:rsid w:val="00725407"/>
    <w:rsid w:val="00731941"/>
    <w:rsid w:val="00737CEF"/>
    <w:rsid w:val="00743EA7"/>
    <w:rsid w:val="007461EC"/>
    <w:rsid w:val="00747AD0"/>
    <w:rsid w:val="007530EC"/>
    <w:rsid w:val="00762637"/>
    <w:rsid w:val="0076355B"/>
    <w:rsid w:val="00763AE1"/>
    <w:rsid w:val="00766EC4"/>
    <w:rsid w:val="00770A20"/>
    <w:rsid w:val="0077392C"/>
    <w:rsid w:val="00774E73"/>
    <w:rsid w:val="00782344"/>
    <w:rsid w:val="00782CF4"/>
    <w:rsid w:val="0078556B"/>
    <w:rsid w:val="0078588C"/>
    <w:rsid w:val="007860EF"/>
    <w:rsid w:val="00786989"/>
    <w:rsid w:val="007879B2"/>
    <w:rsid w:val="00791645"/>
    <w:rsid w:val="007918EF"/>
    <w:rsid w:val="00792928"/>
    <w:rsid w:val="007A1FFF"/>
    <w:rsid w:val="007A2807"/>
    <w:rsid w:val="007A2EBA"/>
    <w:rsid w:val="007A41E5"/>
    <w:rsid w:val="007A49C8"/>
    <w:rsid w:val="007A52E8"/>
    <w:rsid w:val="007A5F06"/>
    <w:rsid w:val="007A6542"/>
    <w:rsid w:val="007B06F5"/>
    <w:rsid w:val="007B1044"/>
    <w:rsid w:val="007B13D4"/>
    <w:rsid w:val="007C5F7F"/>
    <w:rsid w:val="007C7474"/>
    <w:rsid w:val="007D0474"/>
    <w:rsid w:val="007D1101"/>
    <w:rsid w:val="007D1AB4"/>
    <w:rsid w:val="007E3A8D"/>
    <w:rsid w:val="007E4222"/>
    <w:rsid w:val="007E6D70"/>
    <w:rsid w:val="007E7E27"/>
    <w:rsid w:val="007F106D"/>
    <w:rsid w:val="007F2FB3"/>
    <w:rsid w:val="007F3229"/>
    <w:rsid w:val="007F6ADC"/>
    <w:rsid w:val="0080061E"/>
    <w:rsid w:val="0080308E"/>
    <w:rsid w:val="008060DD"/>
    <w:rsid w:val="00811834"/>
    <w:rsid w:val="0081781A"/>
    <w:rsid w:val="0082327B"/>
    <w:rsid w:val="008308D1"/>
    <w:rsid w:val="008378AB"/>
    <w:rsid w:val="008409FE"/>
    <w:rsid w:val="00844579"/>
    <w:rsid w:val="00852D35"/>
    <w:rsid w:val="0085431E"/>
    <w:rsid w:val="00860F61"/>
    <w:rsid w:val="008622F5"/>
    <w:rsid w:val="008649EF"/>
    <w:rsid w:val="008700CE"/>
    <w:rsid w:val="00882F36"/>
    <w:rsid w:val="00891719"/>
    <w:rsid w:val="00892045"/>
    <w:rsid w:val="00895255"/>
    <w:rsid w:val="008A418F"/>
    <w:rsid w:val="008A65FA"/>
    <w:rsid w:val="008A6937"/>
    <w:rsid w:val="008B2BD5"/>
    <w:rsid w:val="008B3573"/>
    <w:rsid w:val="008B554F"/>
    <w:rsid w:val="008B6729"/>
    <w:rsid w:val="008C0ED3"/>
    <w:rsid w:val="008C3588"/>
    <w:rsid w:val="008C54E3"/>
    <w:rsid w:val="008C5EA1"/>
    <w:rsid w:val="008E2356"/>
    <w:rsid w:val="008E4EFD"/>
    <w:rsid w:val="008E79DE"/>
    <w:rsid w:val="008F0062"/>
    <w:rsid w:val="008F08DC"/>
    <w:rsid w:val="008F22DD"/>
    <w:rsid w:val="008F3D9E"/>
    <w:rsid w:val="008F4A4B"/>
    <w:rsid w:val="00900D15"/>
    <w:rsid w:val="0090327D"/>
    <w:rsid w:val="00907038"/>
    <w:rsid w:val="00913E55"/>
    <w:rsid w:val="00914201"/>
    <w:rsid w:val="00917878"/>
    <w:rsid w:val="00922969"/>
    <w:rsid w:val="00925C73"/>
    <w:rsid w:val="00926A6F"/>
    <w:rsid w:val="00927B1C"/>
    <w:rsid w:val="00933AB9"/>
    <w:rsid w:val="00934B10"/>
    <w:rsid w:val="00934D1A"/>
    <w:rsid w:val="00935098"/>
    <w:rsid w:val="009377A3"/>
    <w:rsid w:val="009441BF"/>
    <w:rsid w:val="009452D8"/>
    <w:rsid w:val="009464C0"/>
    <w:rsid w:val="00947A3F"/>
    <w:rsid w:val="009526FF"/>
    <w:rsid w:val="00957107"/>
    <w:rsid w:val="009672BF"/>
    <w:rsid w:val="0097171C"/>
    <w:rsid w:val="00975524"/>
    <w:rsid w:val="00981CDF"/>
    <w:rsid w:val="00983116"/>
    <w:rsid w:val="009914E1"/>
    <w:rsid w:val="009A3AD8"/>
    <w:rsid w:val="009A4232"/>
    <w:rsid w:val="009B089E"/>
    <w:rsid w:val="009B0C92"/>
    <w:rsid w:val="009B1A98"/>
    <w:rsid w:val="009B1B1C"/>
    <w:rsid w:val="009B29D0"/>
    <w:rsid w:val="009B3028"/>
    <w:rsid w:val="009B4B6F"/>
    <w:rsid w:val="009B4CAC"/>
    <w:rsid w:val="009B79F8"/>
    <w:rsid w:val="009C0638"/>
    <w:rsid w:val="009C07EB"/>
    <w:rsid w:val="009C16EA"/>
    <w:rsid w:val="009C4FB8"/>
    <w:rsid w:val="009C6481"/>
    <w:rsid w:val="009C6698"/>
    <w:rsid w:val="009D1A76"/>
    <w:rsid w:val="009D204F"/>
    <w:rsid w:val="009D6A5E"/>
    <w:rsid w:val="009D7A67"/>
    <w:rsid w:val="009E066F"/>
    <w:rsid w:val="009E2436"/>
    <w:rsid w:val="009E3FFE"/>
    <w:rsid w:val="009E6F43"/>
    <w:rsid w:val="009E7DA2"/>
    <w:rsid w:val="009F03C5"/>
    <w:rsid w:val="009F2988"/>
    <w:rsid w:val="009F3A31"/>
    <w:rsid w:val="009F40D5"/>
    <w:rsid w:val="00A021D9"/>
    <w:rsid w:val="00A03DC1"/>
    <w:rsid w:val="00A0481C"/>
    <w:rsid w:val="00A059E8"/>
    <w:rsid w:val="00A07B40"/>
    <w:rsid w:val="00A07FEB"/>
    <w:rsid w:val="00A13876"/>
    <w:rsid w:val="00A15EE5"/>
    <w:rsid w:val="00A169AE"/>
    <w:rsid w:val="00A21691"/>
    <w:rsid w:val="00A25D29"/>
    <w:rsid w:val="00A30CE3"/>
    <w:rsid w:val="00A30E8E"/>
    <w:rsid w:val="00A322B4"/>
    <w:rsid w:val="00A32A83"/>
    <w:rsid w:val="00A32C8C"/>
    <w:rsid w:val="00A33293"/>
    <w:rsid w:val="00A33B6B"/>
    <w:rsid w:val="00A34E7A"/>
    <w:rsid w:val="00A40001"/>
    <w:rsid w:val="00A432E9"/>
    <w:rsid w:val="00A4555A"/>
    <w:rsid w:val="00A56966"/>
    <w:rsid w:val="00A57B14"/>
    <w:rsid w:val="00A62D40"/>
    <w:rsid w:val="00A648CF"/>
    <w:rsid w:val="00A648F5"/>
    <w:rsid w:val="00A706E2"/>
    <w:rsid w:val="00A73240"/>
    <w:rsid w:val="00A76D18"/>
    <w:rsid w:val="00A81605"/>
    <w:rsid w:val="00A823CD"/>
    <w:rsid w:val="00A867A8"/>
    <w:rsid w:val="00A87F26"/>
    <w:rsid w:val="00A90E7B"/>
    <w:rsid w:val="00A930C5"/>
    <w:rsid w:val="00A94A70"/>
    <w:rsid w:val="00A97A90"/>
    <w:rsid w:val="00AA36A6"/>
    <w:rsid w:val="00AA7CD6"/>
    <w:rsid w:val="00AA7F34"/>
    <w:rsid w:val="00AB1600"/>
    <w:rsid w:val="00AB358D"/>
    <w:rsid w:val="00AB7C18"/>
    <w:rsid w:val="00AB7D71"/>
    <w:rsid w:val="00AC327A"/>
    <w:rsid w:val="00AC629B"/>
    <w:rsid w:val="00AD2B37"/>
    <w:rsid w:val="00AD2E16"/>
    <w:rsid w:val="00AD3D9F"/>
    <w:rsid w:val="00AD6A82"/>
    <w:rsid w:val="00AE3E13"/>
    <w:rsid w:val="00AE50AC"/>
    <w:rsid w:val="00AF79D9"/>
    <w:rsid w:val="00B02F37"/>
    <w:rsid w:val="00B02F50"/>
    <w:rsid w:val="00B04D52"/>
    <w:rsid w:val="00B04EF1"/>
    <w:rsid w:val="00B0724D"/>
    <w:rsid w:val="00B07585"/>
    <w:rsid w:val="00B10CF2"/>
    <w:rsid w:val="00B14EE2"/>
    <w:rsid w:val="00B30034"/>
    <w:rsid w:val="00B3190A"/>
    <w:rsid w:val="00B32492"/>
    <w:rsid w:val="00B34F07"/>
    <w:rsid w:val="00B36B88"/>
    <w:rsid w:val="00B37CD5"/>
    <w:rsid w:val="00B41320"/>
    <w:rsid w:val="00B425CA"/>
    <w:rsid w:val="00B43E2C"/>
    <w:rsid w:val="00B4462C"/>
    <w:rsid w:val="00B47783"/>
    <w:rsid w:val="00B50713"/>
    <w:rsid w:val="00B52ABA"/>
    <w:rsid w:val="00B54072"/>
    <w:rsid w:val="00B55106"/>
    <w:rsid w:val="00B56608"/>
    <w:rsid w:val="00B57411"/>
    <w:rsid w:val="00B6342D"/>
    <w:rsid w:val="00B665B2"/>
    <w:rsid w:val="00B7412C"/>
    <w:rsid w:val="00B746A8"/>
    <w:rsid w:val="00B7534A"/>
    <w:rsid w:val="00B80473"/>
    <w:rsid w:val="00B8214E"/>
    <w:rsid w:val="00B829D9"/>
    <w:rsid w:val="00B829F0"/>
    <w:rsid w:val="00B832AE"/>
    <w:rsid w:val="00B834DD"/>
    <w:rsid w:val="00B912C6"/>
    <w:rsid w:val="00B91884"/>
    <w:rsid w:val="00B92D6F"/>
    <w:rsid w:val="00B945D1"/>
    <w:rsid w:val="00B96086"/>
    <w:rsid w:val="00B96B89"/>
    <w:rsid w:val="00BA33BC"/>
    <w:rsid w:val="00BA3891"/>
    <w:rsid w:val="00BA5C38"/>
    <w:rsid w:val="00BB3274"/>
    <w:rsid w:val="00BB3D6A"/>
    <w:rsid w:val="00BB4415"/>
    <w:rsid w:val="00BB71D9"/>
    <w:rsid w:val="00BB7F4B"/>
    <w:rsid w:val="00BC1854"/>
    <w:rsid w:val="00BC2281"/>
    <w:rsid w:val="00BC44E7"/>
    <w:rsid w:val="00BC4AD4"/>
    <w:rsid w:val="00BC5A26"/>
    <w:rsid w:val="00BC6141"/>
    <w:rsid w:val="00BC6AC4"/>
    <w:rsid w:val="00BD1FE6"/>
    <w:rsid w:val="00BD3EF7"/>
    <w:rsid w:val="00BD479E"/>
    <w:rsid w:val="00BF2991"/>
    <w:rsid w:val="00BF460E"/>
    <w:rsid w:val="00BF4808"/>
    <w:rsid w:val="00BF708B"/>
    <w:rsid w:val="00C00A9E"/>
    <w:rsid w:val="00C023C7"/>
    <w:rsid w:val="00C1116D"/>
    <w:rsid w:val="00C14545"/>
    <w:rsid w:val="00C14756"/>
    <w:rsid w:val="00C269C4"/>
    <w:rsid w:val="00C331CD"/>
    <w:rsid w:val="00C37BF4"/>
    <w:rsid w:val="00C418AA"/>
    <w:rsid w:val="00C41DC6"/>
    <w:rsid w:val="00C425F1"/>
    <w:rsid w:val="00C42B47"/>
    <w:rsid w:val="00C50370"/>
    <w:rsid w:val="00C52AEE"/>
    <w:rsid w:val="00C61AF9"/>
    <w:rsid w:val="00C62147"/>
    <w:rsid w:val="00C64C3B"/>
    <w:rsid w:val="00C662C2"/>
    <w:rsid w:val="00C67173"/>
    <w:rsid w:val="00C71414"/>
    <w:rsid w:val="00C72D10"/>
    <w:rsid w:val="00C751B0"/>
    <w:rsid w:val="00C83411"/>
    <w:rsid w:val="00C904C4"/>
    <w:rsid w:val="00C9709D"/>
    <w:rsid w:val="00CA24A0"/>
    <w:rsid w:val="00CA4A70"/>
    <w:rsid w:val="00CA591C"/>
    <w:rsid w:val="00CA61B5"/>
    <w:rsid w:val="00CA6E38"/>
    <w:rsid w:val="00CB2791"/>
    <w:rsid w:val="00CB2BC0"/>
    <w:rsid w:val="00CB63CE"/>
    <w:rsid w:val="00CB7AA2"/>
    <w:rsid w:val="00CC23E6"/>
    <w:rsid w:val="00CC2538"/>
    <w:rsid w:val="00CC52DD"/>
    <w:rsid w:val="00CC6BB4"/>
    <w:rsid w:val="00CD4344"/>
    <w:rsid w:val="00CE15D3"/>
    <w:rsid w:val="00CE262D"/>
    <w:rsid w:val="00CE48A5"/>
    <w:rsid w:val="00CE5E5D"/>
    <w:rsid w:val="00CE7FC7"/>
    <w:rsid w:val="00CF0C26"/>
    <w:rsid w:val="00CF2A30"/>
    <w:rsid w:val="00CF7F38"/>
    <w:rsid w:val="00D004B1"/>
    <w:rsid w:val="00D00503"/>
    <w:rsid w:val="00D00E2C"/>
    <w:rsid w:val="00D00ECD"/>
    <w:rsid w:val="00D014BF"/>
    <w:rsid w:val="00D0364E"/>
    <w:rsid w:val="00D0391B"/>
    <w:rsid w:val="00D065FB"/>
    <w:rsid w:val="00D11DBA"/>
    <w:rsid w:val="00D16F71"/>
    <w:rsid w:val="00D212CC"/>
    <w:rsid w:val="00D215C0"/>
    <w:rsid w:val="00D2484A"/>
    <w:rsid w:val="00D26313"/>
    <w:rsid w:val="00D27629"/>
    <w:rsid w:val="00D306BB"/>
    <w:rsid w:val="00D31C23"/>
    <w:rsid w:val="00D32246"/>
    <w:rsid w:val="00D327B0"/>
    <w:rsid w:val="00D34501"/>
    <w:rsid w:val="00D45504"/>
    <w:rsid w:val="00D47353"/>
    <w:rsid w:val="00D47E18"/>
    <w:rsid w:val="00D51E6E"/>
    <w:rsid w:val="00D53B52"/>
    <w:rsid w:val="00D55AB0"/>
    <w:rsid w:val="00D57ADD"/>
    <w:rsid w:val="00D606FB"/>
    <w:rsid w:val="00D60EED"/>
    <w:rsid w:val="00D62746"/>
    <w:rsid w:val="00D63284"/>
    <w:rsid w:val="00D676B6"/>
    <w:rsid w:val="00D70194"/>
    <w:rsid w:val="00D71801"/>
    <w:rsid w:val="00D72CA0"/>
    <w:rsid w:val="00D72D0C"/>
    <w:rsid w:val="00D81A2E"/>
    <w:rsid w:val="00D82A8C"/>
    <w:rsid w:val="00D835B9"/>
    <w:rsid w:val="00D86B1A"/>
    <w:rsid w:val="00D86C3F"/>
    <w:rsid w:val="00D86CFA"/>
    <w:rsid w:val="00D90B7E"/>
    <w:rsid w:val="00D94FE9"/>
    <w:rsid w:val="00D96AAE"/>
    <w:rsid w:val="00D97B13"/>
    <w:rsid w:val="00DA0C29"/>
    <w:rsid w:val="00DA3296"/>
    <w:rsid w:val="00DA3A2B"/>
    <w:rsid w:val="00DA7E61"/>
    <w:rsid w:val="00DB1EE1"/>
    <w:rsid w:val="00DB2F01"/>
    <w:rsid w:val="00DB3C8C"/>
    <w:rsid w:val="00DB4002"/>
    <w:rsid w:val="00DB6580"/>
    <w:rsid w:val="00DB6B26"/>
    <w:rsid w:val="00DB7947"/>
    <w:rsid w:val="00DB7B7C"/>
    <w:rsid w:val="00DC016B"/>
    <w:rsid w:val="00DC04A8"/>
    <w:rsid w:val="00DC3643"/>
    <w:rsid w:val="00DC4460"/>
    <w:rsid w:val="00DC7B78"/>
    <w:rsid w:val="00DD5067"/>
    <w:rsid w:val="00DD5930"/>
    <w:rsid w:val="00DE04FA"/>
    <w:rsid w:val="00DE1864"/>
    <w:rsid w:val="00DE3AE6"/>
    <w:rsid w:val="00DE4E0F"/>
    <w:rsid w:val="00DE5775"/>
    <w:rsid w:val="00DE6BF5"/>
    <w:rsid w:val="00DF213C"/>
    <w:rsid w:val="00E03A35"/>
    <w:rsid w:val="00E12938"/>
    <w:rsid w:val="00E12B48"/>
    <w:rsid w:val="00E17275"/>
    <w:rsid w:val="00E257B0"/>
    <w:rsid w:val="00E27487"/>
    <w:rsid w:val="00E31C4C"/>
    <w:rsid w:val="00E32257"/>
    <w:rsid w:val="00E34BF4"/>
    <w:rsid w:val="00E35D95"/>
    <w:rsid w:val="00E37C74"/>
    <w:rsid w:val="00E4706A"/>
    <w:rsid w:val="00E57B5F"/>
    <w:rsid w:val="00E60FB3"/>
    <w:rsid w:val="00E6626A"/>
    <w:rsid w:val="00E67A05"/>
    <w:rsid w:val="00E67C04"/>
    <w:rsid w:val="00E72408"/>
    <w:rsid w:val="00E7333E"/>
    <w:rsid w:val="00E80594"/>
    <w:rsid w:val="00E87A80"/>
    <w:rsid w:val="00E90B94"/>
    <w:rsid w:val="00E93B34"/>
    <w:rsid w:val="00E96967"/>
    <w:rsid w:val="00EA29D9"/>
    <w:rsid w:val="00EA3439"/>
    <w:rsid w:val="00EA7119"/>
    <w:rsid w:val="00EA7A24"/>
    <w:rsid w:val="00EA7EDB"/>
    <w:rsid w:val="00EB58A0"/>
    <w:rsid w:val="00EB6502"/>
    <w:rsid w:val="00EB7293"/>
    <w:rsid w:val="00EB739E"/>
    <w:rsid w:val="00EC1DC6"/>
    <w:rsid w:val="00EC5F07"/>
    <w:rsid w:val="00EC6DC6"/>
    <w:rsid w:val="00ED042D"/>
    <w:rsid w:val="00ED7E89"/>
    <w:rsid w:val="00EE2D71"/>
    <w:rsid w:val="00EE5016"/>
    <w:rsid w:val="00EF149C"/>
    <w:rsid w:val="00EF32E5"/>
    <w:rsid w:val="00EF4040"/>
    <w:rsid w:val="00EF40C8"/>
    <w:rsid w:val="00F00B0E"/>
    <w:rsid w:val="00F02A77"/>
    <w:rsid w:val="00F04C18"/>
    <w:rsid w:val="00F11499"/>
    <w:rsid w:val="00F160E4"/>
    <w:rsid w:val="00F16327"/>
    <w:rsid w:val="00F2234B"/>
    <w:rsid w:val="00F23876"/>
    <w:rsid w:val="00F264F3"/>
    <w:rsid w:val="00F266FD"/>
    <w:rsid w:val="00F27304"/>
    <w:rsid w:val="00F378E9"/>
    <w:rsid w:val="00F42FB3"/>
    <w:rsid w:val="00F438C6"/>
    <w:rsid w:val="00F446DD"/>
    <w:rsid w:val="00F46C68"/>
    <w:rsid w:val="00F50727"/>
    <w:rsid w:val="00F50D84"/>
    <w:rsid w:val="00F50E6B"/>
    <w:rsid w:val="00F51519"/>
    <w:rsid w:val="00F605F5"/>
    <w:rsid w:val="00F61C05"/>
    <w:rsid w:val="00F621A7"/>
    <w:rsid w:val="00F67516"/>
    <w:rsid w:val="00F67C3F"/>
    <w:rsid w:val="00F70A7D"/>
    <w:rsid w:val="00F71132"/>
    <w:rsid w:val="00F75CF3"/>
    <w:rsid w:val="00F77DD7"/>
    <w:rsid w:val="00F8293E"/>
    <w:rsid w:val="00F84F6B"/>
    <w:rsid w:val="00F858F9"/>
    <w:rsid w:val="00F94E0B"/>
    <w:rsid w:val="00FA5039"/>
    <w:rsid w:val="00FA703A"/>
    <w:rsid w:val="00FA717F"/>
    <w:rsid w:val="00FA73C6"/>
    <w:rsid w:val="00FA7F93"/>
    <w:rsid w:val="00FB100F"/>
    <w:rsid w:val="00FB1911"/>
    <w:rsid w:val="00FB3684"/>
    <w:rsid w:val="00FB5963"/>
    <w:rsid w:val="00FB7B14"/>
    <w:rsid w:val="00FB7C28"/>
    <w:rsid w:val="00FC2A76"/>
    <w:rsid w:val="00FD2BCD"/>
    <w:rsid w:val="00FF0C5E"/>
    <w:rsid w:val="00FF34C3"/>
    <w:rsid w:val="00FF6609"/>
  </w:rsids>
  <m:mathPr>
    <m:mathFont m:val="Cambria Math"/>
    <m:brkBin m:val="before"/>
    <m:brkBinSub m:val="--"/>
    <m:smallFrac/>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223A0AB"/>
  <w15:docId w15:val="{DB81E3A2-1B5C-BE47-8D31-2FCEED063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72570"/>
    <w:pPr>
      <w:spacing w:after="200"/>
    </w:pPr>
    <w:rPr>
      <w:rFonts w:ascii="Cambria" w:eastAsia="Cambria" w:hAnsi="Cambria" w:cs="Times New Roman"/>
      <w:lang w:eastAsia="en-U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269C4"/>
    <w:pPr>
      <w:tabs>
        <w:tab w:val="center" w:pos="4819"/>
        <w:tab w:val="right" w:pos="9638"/>
      </w:tabs>
      <w:spacing w:after="0"/>
    </w:pPr>
    <w:rPr>
      <w:rFonts w:asciiTheme="minorHAnsi" w:eastAsiaTheme="minorEastAsia" w:hAnsiTheme="minorHAnsi" w:cstheme="minorBidi"/>
      <w:lang w:eastAsia="it-IT"/>
    </w:rPr>
  </w:style>
  <w:style w:type="character" w:customStyle="1" w:styleId="IntestazioneCarattere">
    <w:name w:val="Intestazione Carattere"/>
    <w:basedOn w:val="Carpredefinitoparagrafo"/>
    <w:link w:val="Intestazione"/>
    <w:uiPriority w:val="99"/>
    <w:rsid w:val="00C269C4"/>
  </w:style>
  <w:style w:type="paragraph" w:styleId="Pidipagina">
    <w:name w:val="footer"/>
    <w:basedOn w:val="Normale"/>
    <w:link w:val="PidipaginaCarattere"/>
    <w:uiPriority w:val="99"/>
    <w:unhideWhenUsed/>
    <w:rsid w:val="00C269C4"/>
    <w:pPr>
      <w:tabs>
        <w:tab w:val="center" w:pos="4819"/>
        <w:tab w:val="right" w:pos="9638"/>
      </w:tabs>
      <w:spacing w:after="0"/>
    </w:pPr>
    <w:rPr>
      <w:rFonts w:asciiTheme="minorHAnsi" w:eastAsiaTheme="minorEastAsia" w:hAnsiTheme="minorHAnsi" w:cstheme="minorBidi"/>
      <w:lang w:eastAsia="it-IT"/>
    </w:rPr>
  </w:style>
  <w:style w:type="character" w:customStyle="1" w:styleId="PidipaginaCarattere">
    <w:name w:val="Piè di pagina Carattere"/>
    <w:basedOn w:val="Carpredefinitoparagrafo"/>
    <w:link w:val="Pidipagina"/>
    <w:uiPriority w:val="99"/>
    <w:rsid w:val="00C269C4"/>
  </w:style>
  <w:style w:type="paragraph" w:styleId="Testofumetto">
    <w:name w:val="Balloon Text"/>
    <w:basedOn w:val="Normale"/>
    <w:link w:val="TestofumettoCarattere"/>
    <w:uiPriority w:val="99"/>
    <w:semiHidden/>
    <w:unhideWhenUsed/>
    <w:rsid w:val="00C269C4"/>
    <w:pPr>
      <w:spacing w:after="0"/>
    </w:pPr>
    <w:rPr>
      <w:rFonts w:ascii="Lucida Grande" w:eastAsiaTheme="minorEastAsia" w:hAnsi="Lucida Grande" w:cstheme="minorBidi"/>
      <w:sz w:val="18"/>
      <w:szCs w:val="18"/>
      <w:lang w:eastAsia="it-IT"/>
    </w:rPr>
  </w:style>
  <w:style w:type="character" w:customStyle="1" w:styleId="TestofumettoCarattere">
    <w:name w:val="Testo fumetto Carattere"/>
    <w:basedOn w:val="Carpredefinitoparagrafo"/>
    <w:link w:val="Testofumetto"/>
    <w:uiPriority w:val="99"/>
    <w:semiHidden/>
    <w:rsid w:val="00C269C4"/>
    <w:rPr>
      <w:rFonts w:ascii="Lucida Grande" w:hAnsi="Lucida Grande"/>
      <w:sz w:val="18"/>
      <w:szCs w:val="18"/>
    </w:rPr>
  </w:style>
  <w:style w:type="paragraph" w:styleId="Paragrafoelenco">
    <w:name w:val="List Paragraph"/>
    <w:basedOn w:val="Normale"/>
    <w:uiPriority w:val="34"/>
    <w:qFormat/>
    <w:rsid w:val="00B41320"/>
    <w:pPr>
      <w:ind w:left="720"/>
      <w:contextualSpacing/>
    </w:pPr>
  </w:style>
  <w:style w:type="character" w:styleId="Collegamentoipertestuale">
    <w:name w:val="Hyperlink"/>
    <w:uiPriority w:val="99"/>
    <w:unhideWhenUsed/>
    <w:rsid w:val="00172570"/>
    <w:rPr>
      <w:color w:val="0000FF"/>
      <w:u w:val="single"/>
    </w:rPr>
  </w:style>
  <w:style w:type="character" w:styleId="Collegamentovisitato">
    <w:name w:val="FollowedHyperlink"/>
    <w:basedOn w:val="Carpredefinitoparagrafo"/>
    <w:uiPriority w:val="99"/>
    <w:semiHidden/>
    <w:unhideWhenUsed/>
    <w:rsid w:val="007F3229"/>
    <w:rPr>
      <w:color w:val="800080" w:themeColor="followedHyperlink"/>
      <w:u w:val="single"/>
    </w:rPr>
  </w:style>
  <w:style w:type="paragraph" w:customStyle="1" w:styleId="Default">
    <w:name w:val="Default"/>
    <w:rsid w:val="007B13D4"/>
    <w:pPr>
      <w:autoSpaceDE w:val="0"/>
      <w:autoSpaceDN w:val="0"/>
      <w:adjustRightInd w:val="0"/>
    </w:pPr>
    <w:rPr>
      <w:rFonts w:ascii="Palatino Linotype" w:eastAsiaTheme="minorHAnsi" w:hAnsi="Palatino Linotype" w:cs="Palatino Linotype"/>
      <w:color w:val="000000"/>
      <w:lang w:eastAsia="en-US"/>
    </w:rPr>
  </w:style>
  <w:style w:type="character" w:styleId="Menzionenonrisolta">
    <w:name w:val="Unresolved Mention"/>
    <w:basedOn w:val="Carpredefinitoparagrafo"/>
    <w:uiPriority w:val="99"/>
    <w:semiHidden/>
    <w:unhideWhenUsed/>
    <w:rsid w:val="00044C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1068610">
      <w:bodyDiv w:val="1"/>
      <w:marLeft w:val="0"/>
      <w:marRight w:val="0"/>
      <w:marTop w:val="0"/>
      <w:marBottom w:val="0"/>
      <w:divBdr>
        <w:top w:val="none" w:sz="0" w:space="0" w:color="auto"/>
        <w:left w:val="none" w:sz="0" w:space="0" w:color="auto"/>
        <w:bottom w:val="none" w:sz="0" w:space="0" w:color="auto"/>
        <w:right w:val="none" w:sz="0" w:space="0" w:color="auto"/>
      </w:divBdr>
    </w:div>
    <w:div w:id="642201834">
      <w:bodyDiv w:val="1"/>
      <w:marLeft w:val="0"/>
      <w:marRight w:val="0"/>
      <w:marTop w:val="0"/>
      <w:marBottom w:val="0"/>
      <w:divBdr>
        <w:top w:val="none" w:sz="0" w:space="0" w:color="auto"/>
        <w:left w:val="none" w:sz="0" w:space="0" w:color="auto"/>
        <w:bottom w:val="none" w:sz="0" w:space="0" w:color="auto"/>
        <w:right w:val="none" w:sz="0" w:space="0" w:color="auto"/>
      </w:divBdr>
    </w:div>
    <w:div w:id="900213474">
      <w:bodyDiv w:val="1"/>
      <w:marLeft w:val="0"/>
      <w:marRight w:val="0"/>
      <w:marTop w:val="0"/>
      <w:marBottom w:val="0"/>
      <w:divBdr>
        <w:top w:val="none" w:sz="0" w:space="0" w:color="auto"/>
        <w:left w:val="none" w:sz="0" w:space="0" w:color="auto"/>
        <w:bottom w:val="none" w:sz="0" w:space="0" w:color="auto"/>
        <w:right w:val="none" w:sz="0" w:space="0" w:color="auto"/>
      </w:divBdr>
    </w:div>
    <w:div w:id="1147429948">
      <w:bodyDiv w:val="1"/>
      <w:marLeft w:val="0"/>
      <w:marRight w:val="0"/>
      <w:marTop w:val="0"/>
      <w:marBottom w:val="0"/>
      <w:divBdr>
        <w:top w:val="none" w:sz="0" w:space="0" w:color="auto"/>
        <w:left w:val="none" w:sz="0" w:space="0" w:color="auto"/>
        <w:bottom w:val="none" w:sz="0" w:space="0" w:color="auto"/>
        <w:right w:val="none" w:sz="0" w:space="0" w:color="auto"/>
      </w:divBdr>
    </w:div>
    <w:div w:id="1420057820">
      <w:bodyDiv w:val="1"/>
      <w:marLeft w:val="0"/>
      <w:marRight w:val="0"/>
      <w:marTop w:val="0"/>
      <w:marBottom w:val="0"/>
      <w:divBdr>
        <w:top w:val="none" w:sz="0" w:space="0" w:color="auto"/>
        <w:left w:val="none" w:sz="0" w:space="0" w:color="auto"/>
        <w:bottom w:val="none" w:sz="0" w:space="0" w:color="auto"/>
        <w:right w:val="none" w:sz="0" w:space="0" w:color="auto"/>
      </w:divBdr>
    </w:div>
    <w:div w:id="1428887483">
      <w:bodyDiv w:val="1"/>
      <w:marLeft w:val="0"/>
      <w:marRight w:val="0"/>
      <w:marTop w:val="0"/>
      <w:marBottom w:val="0"/>
      <w:divBdr>
        <w:top w:val="none" w:sz="0" w:space="0" w:color="auto"/>
        <w:left w:val="none" w:sz="0" w:space="0" w:color="auto"/>
        <w:bottom w:val="none" w:sz="0" w:space="0" w:color="auto"/>
        <w:right w:val="none" w:sz="0" w:space="0" w:color="auto"/>
      </w:divBdr>
    </w:div>
    <w:div w:id="1570068646">
      <w:bodyDiv w:val="1"/>
      <w:marLeft w:val="0"/>
      <w:marRight w:val="0"/>
      <w:marTop w:val="0"/>
      <w:marBottom w:val="0"/>
      <w:divBdr>
        <w:top w:val="none" w:sz="0" w:space="0" w:color="auto"/>
        <w:left w:val="none" w:sz="0" w:space="0" w:color="auto"/>
        <w:bottom w:val="none" w:sz="0" w:space="0" w:color="auto"/>
        <w:right w:val="none" w:sz="0" w:space="0" w:color="auto"/>
      </w:divBdr>
    </w:div>
    <w:div w:id="19114290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biennale.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romozione@labiennale.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872ABA-315F-4D4C-8809-5E1C071A8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2</Pages>
  <Words>694</Words>
  <Characters>3962</Characters>
  <Application>Microsoft Office Word</Application>
  <DocSecurity>0</DocSecurity>
  <Lines>33</Lines>
  <Paragraphs>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adv</dc:creator>
  <cp:lastModifiedBy>Dmtpress</cp:lastModifiedBy>
  <cp:revision>20</cp:revision>
  <cp:lastPrinted>2022-01-21T16:52:00Z</cp:lastPrinted>
  <dcterms:created xsi:type="dcterms:W3CDTF">2023-03-23T17:01:00Z</dcterms:created>
  <dcterms:modified xsi:type="dcterms:W3CDTF">2025-03-24T10:10:00Z</dcterms:modified>
</cp:coreProperties>
</file>