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9258F" w14:textId="77777777" w:rsidR="00BF0FAA" w:rsidRPr="00BF0FAA" w:rsidRDefault="00BF0FAA" w:rsidP="00BF0FAA">
      <w:pPr>
        <w:rPr>
          <w:rFonts w:ascii="Garamond" w:eastAsia="Palatino Linotype" w:hAnsi="Garamond" w:cs="Palatino Linotype"/>
        </w:rPr>
      </w:pPr>
    </w:p>
    <w:p w14:paraId="68F2B39E" w14:textId="77777777" w:rsidR="00BF0FAA" w:rsidRPr="00BF0FAA" w:rsidRDefault="00BF0FAA" w:rsidP="00BF0FAA">
      <w:pPr>
        <w:rPr>
          <w:rFonts w:ascii="Garamond" w:eastAsia="Palatino Linotype" w:hAnsi="Garamond" w:cs="Palatino Linotype"/>
        </w:rPr>
      </w:pPr>
    </w:p>
    <w:p w14:paraId="41E197FA" w14:textId="77777777" w:rsidR="00BF0FAA" w:rsidRPr="00BF0FAA" w:rsidRDefault="00BF0FAA" w:rsidP="00BF0FAA">
      <w:pPr>
        <w:rPr>
          <w:rFonts w:ascii="Garamond" w:eastAsia="Palatino Linotype" w:hAnsi="Garamond" w:cs="Palatino Linotype"/>
        </w:rPr>
      </w:pPr>
    </w:p>
    <w:p w14:paraId="6635098D" w14:textId="77777777" w:rsidR="00BF0FAA" w:rsidRPr="00BF0FAA" w:rsidRDefault="00BF0FAA" w:rsidP="00BF0FAA">
      <w:pPr>
        <w:spacing w:after="0"/>
        <w:rPr>
          <w:rFonts w:ascii="Garamond" w:eastAsia="Palatino Linotype" w:hAnsi="Garamond" w:cs="Palatino Linotype"/>
          <w:b/>
          <w:bCs/>
          <w:sz w:val="32"/>
          <w:szCs w:val="32"/>
        </w:rPr>
      </w:pPr>
      <w:r w:rsidRPr="00BF0FAA">
        <w:rPr>
          <w:rFonts w:ascii="Garamond" w:eastAsia="Palatino Linotype" w:hAnsi="Garamond" w:cs="Palatino Linotype"/>
          <w:b/>
          <w:bCs/>
          <w:sz w:val="32"/>
          <w:szCs w:val="32"/>
        </w:rPr>
        <w:t>Archivio Storico</w:t>
      </w:r>
    </w:p>
    <w:p w14:paraId="1BBC6527" w14:textId="77777777" w:rsidR="00BF0FAA" w:rsidRPr="00BF0FAA" w:rsidRDefault="00BF0FAA" w:rsidP="00BF0FAA">
      <w:pPr>
        <w:spacing w:after="0"/>
        <w:rPr>
          <w:rFonts w:ascii="Garamond" w:eastAsia="Palatino Linotype" w:hAnsi="Garamond" w:cs="Palatino Linotype"/>
          <w:b/>
          <w:bCs/>
          <w:sz w:val="32"/>
          <w:szCs w:val="32"/>
        </w:rPr>
      </w:pPr>
      <w:r w:rsidRPr="00BF0FAA">
        <w:rPr>
          <w:rFonts w:ascii="Garamond" w:eastAsia="Palatino Linotype" w:hAnsi="Garamond" w:cs="Palatino Linotype"/>
          <w:b/>
          <w:bCs/>
          <w:sz w:val="32"/>
          <w:szCs w:val="32"/>
        </w:rPr>
        <w:t>della Biennale di Venezia (ASAC)</w:t>
      </w:r>
    </w:p>
    <w:p w14:paraId="25815778" w14:textId="77777777" w:rsidR="00BF0FAA" w:rsidRPr="001709DB" w:rsidRDefault="00BF0FAA" w:rsidP="00BF0FAA">
      <w:pPr>
        <w:rPr>
          <w:rFonts w:ascii="Garamond" w:eastAsia="Palatino Linotype" w:hAnsi="Garamond" w:cs="Palatino Linotype"/>
          <w:sz w:val="22"/>
          <w:szCs w:val="22"/>
        </w:rPr>
      </w:pPr>
    </w:p>
    <w:p w14:paraId="60A61048" w14:textId="34294823" w:rsidR="00BF0FAA" w:rsidRDefault="00BF0FAA" w:rsidP="00BF0FAA">
      <w:pPr>
        <w:spacing w:after="0"/>
        <w:jc w:val="both"/>
        <w:rPr>
          <w:rFonts w:ascii="Garamond" w:eastAsia="Palatino Linotype" w:hAnsi="Garamond" w:cs="Palatino Linotype"/>
        </w:rPr>
      </w:pPr>
      <w:r w:rsidRPr="00BF0FAA">
        <w:rPr>
          <w:rFonts w:ascii="Garamond" w:eastAsia="Palatino Linotype" w:hAnsi="Garamond" w:cs="Palatino Linotype"/>
        </w:rPr>
        <w:t>L’Archivio Storico della Biennale di Venezia (ASAC) non è solo il luogo che conserva i documenti e le collezioni legate alle attività dell’Istituzione dal 1895 ad oggi, ma rappresenta un Centro Internazionale della Ricerca per le Arti Contemporanee dove i documenti diventano materia viva per nuove ricerche e sperimentazioni. Ciò avviene attraverso le azioni della Biennale stessa, dei Direttori Artistici dei diversi settori (Arte e Architettura, Cinema, Danza, Musica, Teatro), degli studenti e dei ricercatori da tutto il mondo, e attraverso le collaborazioni con Università e Istituzioni culturali.</w:t>
      </w:r>
    </w:p>
    <w:p w14:paraId="5B87F5AF" w14:textId="77777777" w:rsidR="00BF0FAA" w:rsidRPr="00BF0FAA" w:rsidRDefault="00BF0FAA" w:rsidP="00BF0FAA">
      <w:pPr>
        <w:spacing w:after="0"/>
        <w:jc w:val="both"/>
        <w:rPr>
          <w:rFonts w:ascii="Garamond" w:eastAsia="Palatino Linotype" w:hAnsi="Garamond" w:cs="Palatino Linotype"/>
        </w:rPr>
      </w:pPr>
    </w:p>
    <w:p w14:paraId="5DCB7B7D" w14:textId="77777777" w:rsidR="00BF0FAA" w:rsidRPr="00BF0FAA" w:rsidRDefault="00BF0FAA" w:rsidP="00BF0FAA">
      <w:pPr>
        <w:rPr>
          <w:rFonts w:ascii="Garamond" w:eastAsia="Palatino Linotype" w:hAnsi="Garamond" w:cs="Palatino Linotype"/>
          <w:b/>
          <w:bCs/>
          <w:u w:val="single"/>
        </w:rPr>
      </w:pPr>
      <w:r w:rsidRPr="00BF0FAA">
        <w:rPr>
          <w:rFonts w:ascii="Garamond" w:eastAsia="Palatino Linotype" w:hAnsi="Garamond" w:cs="Palatino Linotype"/>
          <w:b/>
          <w:bCs/>
          <w:u w:val="single"/>
        </w:rPr>
        <w:t>COMPOSIZIONE</w:t>
      </w:r>
    </w:p>
    <w:p w14:paraId="624D4260" w14:textId="77777777" w:rsidR="00BF0FAA" w:rsidRPr="00BF0FAA" w:rsidRDefault="00BF0FAA" w:rsidP="00BF0FAA">
      <w:pPr>
        <w:rPr>
          <w:rFonts w:ascii="Garamond" w:eastAsia="Palatino Linotype" w:hAnsi="Garamond" w:cs="Palatino Linotype"/>
        </w:rPr>
      </w:pPr>
      <w:r w:rsidRPr="00BF0FAA">
        <w:rPr>
          <w:rFonts w:ascii="Garamond" w:eastAsia="Palatino Linotype" w:hAnsi="Garamond" w:cs="Palatino Linotype"/>
        </w:rPr>
        <w:t>L’</w:t>
      </w:r>
      <w:r w:rsidRPr="00BF0FAA">
        <w:rPr>
          <w:rFonts w:ascii="Garamond" w:eastAsia="Palatino Linotype" w:hAnsi="Garamond" w:cs="Palatino Linotype"/>
          <w:b/>
          <w:bCs/>
        </w:rPr>
        <w:t>Archivio Storico</w:t>
      </w:r>
      <w:r w:rsidRPr="00BF0FAA">
        <w:rPr>
          <w:rFonts w:ascii="Garamond" w:eastAsia="Palatino Linotype" w:hAnsi="Garamond" w:cs="Palatino Linotype"/>
        </w:rPr>
        <w:t xml:space="preserve"> si articola nell’</w:t>
      </w:r>
      <w:r w:rsidRPr="00BF0FAA">
        <w:rPr>
          <w:rFonts w:ascii="Garamond" w:eastAsia="Palatino Linotype" w:hAnsi="Garamond" w:cs="Palatino Linotype"/>
          <w:b/>
          <w:bCs/>
        </w:rPr>
        <w:t>Archivio</w:t>
      </w:r>
      <w:r w:rsidRPr="00BF0FAA">
        <w:rPr>
          <w:rFonts w:ascii="Garamond" w:eastAsia="Palatino Linotype" w:hAnsi="Garamond" w:cs="Palatino Linotype"/>
        </w:rPr>
        <w:t xml:space="preserve"> propriamente detto e nella </w:t>
      </w:r>
      <w:r w:rsidRPr="00BF0FAA">
        <w:rPr>
          <w:rFonts w:ascii="Garamond" w:eastAsia="Palatino Linotype" w:hAnsi="Garamond" w:cs="Palatino Linotype"/>
          <w:b/>
          <w:bCs/>
        </w:rPr>
        <w:t>Biblioteca</w:t>
      </w:r>
      <w:r w:rsidRPr="00BF0FAA">
        <w:rPr>
          <w:rFonts w:ascii="Garamond" w:eastAsia="Palatino Linotype" w:hAnsi="Garamond" w:cs="Palatino Linotype"/>
        </w:rPr>
        <w:t>.</w:t>
      </w:r>
    </w:p>
    <w:p w14:paraId="48F84028" w14:textId="77777777" w:rsidR="00BF0FAA" w:rsidRPr="00BF0FAA" w:rsidRDefault="00BF0FAA" w:rsidP="00BF0FAA">
      <w:pPr>
        <w:spacing w:after="0"/>
        <w:ind w:firstLine="709"/>
        <w:jc w:val="both"/>
        <w:rPr>
          <w:rFonts w:ascii="Garamond" w:eastAsia="Palatino Linotype" w:hAnsi="Garamond" w:cs="Palatino Linotype"/>
        </w:rPr>
      </w:pPr>
      <w:r w:rsidRPr="00BF0FAA">
        <w:rPr>
          <w:rFonts w:ascii="Garamond" w:eastAsia="Palatino Linotype" w:hAnsi="Garamond" w:cs="Palatino Linotype"/>
        </w:rPr>
        <w:t>L’</w:t>
      </w:r>
      <w:r w:rsidRPr="00BF0FAA">
        <w:rPr>
          <w:rFonts w:ascii="Garamond" w:eastAsia="Palatino Linotype" w:hAnsi="Garamond" w:cs="Palatino Linotype"/>
          <w:b/>
          <w:bCs/>
        </w:rPr>
        <w:t>Archivio</w:t>
      </w:r>
      <w:r w:rsidRPr="00BF0FAA">
        <w:rPr>
          <w:rFonts w:ascii="Garamond" w:eastAsia="Palatino Linotype" w:hAnsi="Garamond" w:cs="Palatino Linotype"/>
        </w:rPr>
        <w:t xml:space="preserve"> - nell’attesa del trasferimento presso la nuova sede dell’Arsenale </w:t>
      </w:r>
      <w:r w:rsidRPr="00BF0FAA">
        <w:rPr>
          <w:rFonts w:ascii="Garamond" w:eastAsia="Palatino Linotype" w:hAnsi="Garamond" w:cs="Palatino Linotype"/>
          <w:b/>
          <w:bCs/>
        </w:rPr>
        <w:t>nel 2026</w:t>
      </w:r>
      <w:r w:rsidRPr="00BF0FAA">
        <w:rPr>
          <w:rFonts w:ascii="Garamond" w:eastAsia="Palatino Linotype" w:hAnsi="Garamond" w:cs="Palatino Linotype"/>
        </w:rPr>
        <w:t xml:space="preserve">, dove sono in corso gli interventi di recupero degli edifici denominati Magazzini del Ferro e delle Officine </w:t>
      </w:r>
      <w:r w:rsidRPr="00BF0FAA">
        <w:rPr>
          <w:rFonts w:ascii="Garamond" w:eastAsia="Palatino Linotype" w:hAnsi="Garamond" w:cs="Palatino Linotype"/>
          <w:b/>
          <w:bCs/>
        </w:rPr>
        <w:t>per oltre 8.000 mq</w:t>
      </w:r>
      <w:r w:rsidRPr="00BF0FAA">
        <w:rPr>
          <w:rFonts w:ascii="Garamond" w:eastAsia="Palatino Linotype" w:hAnsi="Garamond" w:cs="Palatino Linotype"/>
        </w:rPr>
        <w:t xml:space="preserve"> - è collocato dal 2008 presso gli spazi del Parco Scientifico Tecnologico VEGA di Porto Marghera. Allestiti per ospitare i fondi archivistici e le collezioni, gli spazi di Marghera garantiscono, da un lato, condizioni microclimatiche ottimali ai fini della conservazione, dall’altro, l’accesso agli studiosi per la consultazione.</w:t>
      </w:r>
    </w:p>
    <w:p w14:paraId="76C20BDB" w14:textId="77777777" w:rsidR="00BF0FAA" w:rsidRPr="00BF0FAA" w:rsidRDefault="00BF0FAA" w:rsidP="00BF0FAA">
      <w:pPr>
        <w:spacing w:after="0"/>
        <w:jc w:val="both"/>
        <w:rPr>
          <w:rFonts w:ascii="Garamond" w:eastAsia="Palatino Linotype" w:hAnsi="Garamond" w:cs="Palatino Linotype"/>
        </w:rPr>
      </w:pPr>
      <w:r w:rsidRPr="00BF0FAA">
        <w:rPr>
          <w:rFonts w:ascii="Garamond" w:eastAsia="Palatino Linotype" w:hAnsi="Garamond" w:cs="Palatino Linotype"/>
        </w:rPr>
        <w:t>L’Archivio conserva documenti riguardanti le attività promosse dalla Fondazione, ai quali si affiancano materiali relativi alle arti a partire dalla fine dell’Ottocento. Si distingue per l’eterogeneità delle testimonianze e dei supporti, tra cui rassegne stampa, fotografie, carteggi, audiovisivi, partiture, opere d’arte, dischi in vinile, manifesti.</w:t>
      </w:r>
    </w:p>
    <w:p w14:paraId="0D4DBBC9" w14:textId="77777777" w:rsidR="00BF0FAA" w:rsidRPr="00BF0FAA" w:rsidRDefault="00BF0FAA" w:rsidP="00BF0FAA">
      <w:pPr>
        <w:jc w:val="both"/>
        <w:rPr>
          <w:rFonts w:ascii="Garamond" w:eastAsia="Palatino Linotype" w:hAnsi="Garamond" w:cs="Palatino Linotype"/>
        </w:rPr>
      </w:pPr>
      <w:r w:rsidRPr="00BF0FAA">
        <w:rPr>
          <w:rFonts w:ascii="Garamond" w:eastAsia="Palatino Linotype" w:hAnsi="Garamond" w:cs="Palatino Linotype"/>
        </w:rPr>
        <w:t xml:space="preserve">Ospita, inoltre, i seguenti archivi: </w:t>
      </w:r>
      <w:r w:rsidRPr="00BF0FAA">
        <w:rPr>
          <w:rFonts w:ascii="Garamond" w:eastAsia="Palatino Linotype" w:hAnsi="Garamond" w:cs="Palatino Linotype"/>
          <w:i/>
          <w:iCs/>
        </w:rPr>
        <w:t>Archivio Luca Ronconi, Fondo Palazzo Grassi/Fiat (1984-2005), Archivio Premio Architettura città di Oderzo, Archivio Lorenzo Capellini, Archivio Luca Massimo Barbero, Archivio Nuova Icona, Archivio Enzo Di Martino, Archivio Tullio Kezich, Archivio Gian Piero Brunetta, Archivio Paolo Valmarana, Archivio Sergio Asti, Archivio Sergio Fantoni</w:t>
      </w:r>
      <w:r w:rsidRPr="00BF0FAA">
        <w:rPr>
          <w:rFonts w:ascii="Garamond" w:eastAsia="Palatino Linotype" w:hAnsi="Garamond" w:cs="Palatino Linotype"/>
        </w:rPr>
        <w:t>.</w:t>
      </w:r>
    </w:p>
    <w:p w14:paraId="7A29BECB" w14:textId="77777777" w:rsidR="00BF0FAA" w:rsidRPr="00BF0FAA" w:rsidRDefault="00BF0FAA" w:rsidP="00BF0FAA">
      <w:pPr>
        <w:ind w:firstLine="709"/>
        <w:jc w:val="both"/>
        <w:rPr>
          <w:rFonts w:ascii="Garamond" w:eastAsia="Palatino Linotype" w:hAnsi="Garamond" w:cs="Palatino Linotype"/>
        </w:rPr>
      </w:pPr>
      <w:r w:rsidRPr="00BF0FAA">
        <w:rPr>
          <w:rFonts w:ascii="Garamond" w:eastAsia="Palatino Linotype" w:hAnsi="Garamond" w:cs="Palatino Linotype"/>
        </w:rPr>
        <w:t xml:space="preserve">La </w:t>
      </w:r>
      <w:r w:rsidRPr="00BF0FAA">
        <w:rPr>
          <w:rFonts w:ascii="Garamond" w:eastAsia="Palatino Linotype" w:hAnsi="Garamond" w:cs="Palatino Linotype"/>
          <w:b/>
          <w:bCs/>
        </w:rPr>
        <w:t>Biblioteca</w:t>
      </w:r>
      <w:r w:rsidRPr="00BF0FAA">
        <w:rPr>
          <w:rFonts w:ascii="Garamond" w:eastAsia="Palatino Linotype" w:hAnsi="Garamond" w:cs="Palatino Linotype"/>
        </w:rPr>
        <w:t>, che dal 2009 è parte integrante del Padiglione Centrale ai Giardini, è specializzata nei temi delle arti contemporanee, con una particolare attenzione alla documentazione e all’approfondimento delle aree di attività dell’Istituzione. Conserva tutti i cataloghi delle attività della Biennale e raccoglie materiale bibliografico inerente alle discipline di arti visive, architettura, cinema, danza, fotografia, musica, teatro. Grazie a un patrimonio librario di oltre 170.000 volumi e 3.200 periodici, è fra le principali biblioteche di arti contemporanee in Italia.</w:t>
      </w:r>
    </w:p>
    <w:p w14:paraId="6B525886" w14:textId="53DB9C80" w:rsidR="00BF0FAA" w:rsidRDefault="00BF0FAA" w:rsidP="00BF0FAA">
      <w:pPr>
        <w:spacing w:after="0"/>
        <w:jc w:val="both"/>
        <w:rPr>
          <w:rFonts w:ascii="Garamond" w:eastAsia="Palatino Linotype" w:hAnsi="Garamond" w:cs="Palatino Linotype"/>
        </w:rPr>
      </w:pPr>
      <w:r w:rsidRPr="00BF0FAA">
        <w:rPr>
          <w:rFonts w:ascii="Garamond" w:eastAsia="Palatino Linotype" w:hAnsi="Garamond" w:cs="Palatino Linotype"/>
        </w:rPr>
        <w:t>Una selezione di opere d’arte appartenenti al Fondo Artistico è esposta presso la sede centrale della Biennale di Ca’ Giustinian.</w:t>
      </w:r>
    </w:p>
    <w:p w14:paraId="5B34A891" w14:textId="77777777" w:rsidR="00BF0FAA" w:rsidRPr="00BF0FAA" w:rsidRDefault="00BF0FAA" w:rsidP="00BF0FAA">
      <w:pPr>
        <w:spacing w:after="0"/>
        <w:jc w:val="both"/>
        <w:rPr>
          <w:rFonts w:ascii="Garamond" w:eastAsia="Palatino Linotype" w:hAnsi="Garamond" w:cs="Palatino Linotype"/>
        </w:rPr>
      </w:pPr>
    </w:p>
    <w:p w14:paraId="511AF3C8" w14:textId="77777777" w:rsidR="00BF0FAA" w:rsidRPr="00BF0FAA" w:rsidRDefault="00BF0FAA" w:rsidP="00BF0FAA">
      <w:pPr>
        <w:rPr>
          <w:rFonts w:ascii="Garamond" w:eastAsia="Palatino Linotype" w:hAnsi="Garamond" w:cs="Palatino Linotype"/>
          <w:b/>
          <w:bCs/>
          <w:u w:val="single"/>
        </w:rPr>
      </w:pPr>
      <w:r w:rsidRPr="00BF0FAA">
        <w:rPr>
          <w:rFonts w:ascii="Garamond" w:eastAsia="Palatino Linotype" w:hAnsi="Garamond" w:cs="Palatino Linotype"/>
          <w:b/>
          <w:bCs/>
          <w:u w:val="single"/>
        </w:rPr>
        <w:t>PROGETTO DI DOCUMENTAZIONE</w:t>
      </w:r>
    </w:p>
    <w:p w14:paraId="732E1816" w14:textId="71A3FB0A" w:rsidR="00BF0FAA" w:rsidRPr="00BF0FAA" w:rsidRDefault="00BF0FAA" w:rsidP="00BF0FAA">
      <w:pPr>
        <w:ind w:firstLine="709"/>
        <w:jc w:val="both"/>
        <w:rPr>
          <w:rFonts w:ascii="Garamond" w:eastAsia="Palatino Linotype" w:hAnsi="Garamond" w:cs="Palatino Linotype"/>
        </w:rPr>
      </w:pPr>
      <w:r w:rsidRPr="00BF0FAA">
        <w:rPr>
          <w:rFonts w:ascii="Garamond" w:eastAsia="Palatino Linotype" w:hAnsi="Garamond" w:cs="Palatino Linotype"/>
        </w:rPr>
        <w:t xml:space="preserve">Dal 2022 l’Archivio, assieme ai Direttori Artistici dei settori Architettura e Arti Visive, Danza, Musica, Teatro, porta avanti parallelamente quattro </w:t>
      </w:r>
      <w:r w:rsidRPr="00A2141B">
        <w:rPr>
          <w:rFonts w:ascii="Garamond" w:eastAsia="Palatino Linotype" w:hAnsi="Garamond" w:cs="Palatino Linotype"/>
          <w:b/>
          <w:bCs/>
        </w:rPr>
        <w:t>progetti di documentazione</w:t>
      </w:r>
      <w:r w:rsidRPr="00BF0FAA">
        <w:rPr>
          <w:rFonts w:ascii="Garamond" w:eastAsia="Palatino Linotype" w:hAnsi="Garamond" w:cs="Palatino Linotype"/>
        </w:rPr>
        <w:t xml:space="preserve"> capillare</w:t>
      </w:r>
      <w:r>
        <w:rPr>
          <w:rFonts w:ascii="Garamond" w:eastAsia="Palatino Linotype" w:hAnsi="Garamond" w:cs="Palatino Linotype"/>
        </w:rPr>
        <w:t xml:space="preserve"> </w:t>
      </w:r>
      <w:r w:rsidRPr="00BF0FAA">
        <w:rPr>
          <w:rFonts w:ascii="Garamond" w:eastAsia="Palatino Linotype" w:hAnsi="Garamond" w:cs="Palatino Linotype"/>
        </w:rPr>
        <w:t>e professionale delle manifestazioni artistiche in corso, per l’implementazione dei materiali video e fotografici delle</w:t>
      </w:r>
      <w:r>
        <w:rPr>
          <w:rFonts w:ascii="Garamond" w:eastAsia="Palatino Linotype" w:hAnsi="Garamond" w:cs="Palatino Linotype"/>
        </w:rPr>
        <w:t xml:space="preserve"> </w:t>
      </w:r>
      <w:r w:rsidRPr="00BF0FAA">
        <w:rPr>
          <w:rFonts w:ascii="Garamond" w:eastAsia="Palatino Linotype" w:hAnsi="Garamond" w:cs="Palatino Linotype"/>
        </w:rPr>
        <w:t>Mostre di Arte e Architettura, dei Festival di Danza, Musica, Teatro, Cinema, istituendo una</w:t>
      </w:r>
      <w:r>
        <w:rPr>
          <w:rFonts w:ascii="Garamond" w:eastAsia="Palatino Linotype" w:hAnsi="Garamond" w:cs="Palatino Linotype"/>
        </w:rPr>
        <w:t xml:space="preserve"> </w:t>
      </w:r>
      <w:r w:rsidRPr="00BF0FAA">
        <w:rPr>
          <w:rFonts w:ascii="Garamond" w:eastAsia="Palatino Linotype" w:hAnsi="Garamond" w:cs="Palatino Linotype"/>
        </w:rPr>
        <w:t>piattaforma per la raccolta dei materiali prodotti dagli uffici Biennale.</w:t>
      </w:r>
    </w:p>
    <w:p w14:paraId="4A5EEC97" w14:textId="77777777" w:rsidR="00BF0FAA" w:rsidRPr="00BF0FAA" w:rsidRDefault="00BF0FAA" w:rsidP="00CC4BE6">
      <w:pPr>
        <w:spacing w:after="0"/>
        <w:rPr>
          <w:rFonts w:ascii="Garamond" w:eastAsia="Palatino Linotype" w:hAnsi="Garamond" w:cs="Palatino Linotype"/>
        </w:rPr>
      </w:pPr>
      <w:r w:rsidRPr="00BF0FAA">
        <w:rPr>
          <w:rFonts w:ascii="Garamond" w:eastAsia="Palatino Linotype" w:hAnsi="Garamond" w:cs="Palatino Linotype"/>
        </w:rPr>
        <w:lastRenderedPageBreak/>
        <w:t xml:space="preserve">Ogni Direttore Artistico è chiamato a progettare e curare piccole mostre con i materiali dell’Archivio, che vengono così ulteriormente valorizzati. Dal 2010 nel </w:t>
      </w:r>
      <w:proofErr w:type="spellStart"/>
      <w:r w:rsidRPr="00BF0FAA">
        <w:rPr>
          <w:rFonts w:ascii="Garamond" w:eastAsia="Palatino Linotype" w:hAnsi="Garamond" w:cs="Palatino Linotype"/>
        </w:rPr>
        <w:t>Portego</w:t>
      </w:r>
      <w:proofErr w:type="spellEnd"/>
      <w:r w:rsidRPr="00BF0FAA">
        <w:rPr>
          <w:rFonts w:ascii="Garamond" w:eastAsia="Palatino Linotype" w:hAnsi="Garamond" w:cs="Palatino Linotype"/>
        </w:rPr>
        <w:t xml:space="preserve"> della sede della Biennale a Ca’ Giustinian sono state realizzate le seguenti mostre:</w:t>
      </w:r>
    </w:p>
    <w:p w14:paraId="76C5DB2B" w14:textId="77777777" w:rsidR="00CC4BE6" w:rsidRPr="003A6236" w:rsidRDefault="00CC4BE6" w:rsidP="00CC4BE6">
      <w:pPr>
        <w:spacing w:after="0"/>
        <w:ind w:right="-7"/>
        <w:jc w:val="both"/>
        <w:rPr>
          <w:rFonts w:ascii="Garamond" w:hAnsi="Garamond"/>
          <w:i/>
        </w:rPr>
      </w:pPr>
      <w:r w:rsidRPr="003A6236">
        <w:rPr>
          <w:rFonts w:ascii="Garamond" w:hAnsi="Garamond"/>
          <w:i/>
        </w:rPr>
        <w:t xml:space="preserve">Il Teatro del Mondo di Aldo Rossi; Italia: 150 / Biennale: 116 - Tutti i manifesti di 116 anni di vita in Mostra; Video Medium </w:t>
      </w:r>
      <w:proofErr w:type="spellStart"/>
      <w:r w:rsidRPr="003A6236">
        <w:rPr>
          <w:rFonts w:ascii="Garamond" w:hAnsi="Garamond"/>
          <w:i/>
        </w:rPr>
        <w:t>Intermedium</w:t>
      </w:r>
      <w:proofErr w:type="spellEnd"/>
      <w:r w:rsidRPr="003A6236">
        <w:rPr>
          <w:rFonts w:ascii="Garamond" w:hAnsi="Garamond"/>
          <w:i/>
        </w:rPr>
        <w:t xml:space="preserve"> - Video d’artista degli anni Settanta dalle collezioni dell’ASAC; Gli “Archi” di Aldo Rossi per la III Mostra Internazionale di Architettura 1985; 20 Anni di Maschere e</w:t>
      </w:r>
      <w:r w:rsidRPr="003A6236">
        <w:rPr>
          <w:rFonts w:ascii="Garamond" w:hAnsi="Garamond"/>
          <w:i/>
          <w:spacing w:val="40"/>
        </w:rPr>
        <w:t xml:space="preserve"> </w:t>
      </w:r>
      <w:r w:rsidRPr="003A6236">
        <w:rPr>
          <w:rFonts w:ascii="Garamond" w:hAnsi="Garamond"/>
          <w:i/>
        </w:rPr>
        <w:t>Costumi - Mostra dalla collezione di bozzetti teatrali; Amarcord - Frammenti di memoria dall’Archivio Storico della Biennale; Riapparizioni. Corpi, gesti, sguardi dai palcoscenici della Biennale. Album dal 1934</w:t>
      </w:r>
      <w:r w:rsidRPr="003A6236">
        <w:rPr>
          <w:rFonts w:ascii="Garamond" w:hAnsi="Garamond"/>
          <w:i/>
          <w:spacing w:val="40"/>
        </w:rPr>
        <w:t xml:space="preserve"> </w:t>
      </w:r>
      <w:r w:rsidRPr="003A6236">
        <w:rPr>
          <w:rFonts w:ascii="Garamond" w:hAnsi="Garamond"/>
          <w:i/>
        </w:rPr>
        <w:t xml:space="preserve">al 1976; L’idea del corpo. Merce </w:t>
      </w:r>
      <w:proofErr w:type="spellStart"/>
      <w:r w:rsidRPr="003A6236">
        <w:rPr>
          <w:rFonts w:ascii="Garamond" w:hAnsi="Garamond"/>
          <w:i/>
        </w:rPr>
        <w:t>Cunnigham</w:t>
      </w:r>
      <w:proofErr w:type="spellEnd"/>
      <w:r w:rsidRPr="003A6236">
        <w:rPr>
          <w:rFonts w:ascii="Garamond" w:hAnsi="Garamond"/>
          <w:i/>
        </w:rPr>
        <w:t xml:space="preserve">, Steve Paxton, Julian Beck, Meredith Monk e Simone Forti dall’Archivio della Biennale 1960-1976; 1999 - Una riproposta del percorso espositivo della mostra </w:t>
      </w:r>
      <w:proofErr w:type="spellStart"/>
      <w:r w:rsidRPr="003A6236">
        <w:rPr>
          <w:rFonts w:ascii="Garamond" w:hAnsi="Garamond"/>
          <w:i/>
        </w:rPr>
        <w:t>dAPERTuttO</w:t>
      </w:r>
      <w:proofErr w:type="spellEnd"/>
      <w:r w:rsidRPr="003A6236">
        <w:rPr>
          <w:rFonts w:ascii="Garamond" w:hAnsi="Garamond"/>
          <w:i/>
        </w:rPr>
        <w:t xml:space="preserve"> a cura di Harald </w:t>
      </w:r>
      <w:proofErr w:type="spellStart"/>
      <w:r w:rsidRPr="003A6236">
        <w:rPr>
          <w:rFonts w:ascii="Garamond" w:hAnsi="Garamond"/>
          <w:i/>
        </w:rPr>
        <w:t>Szeemann</w:t>
      </w:r>
      <w:proofErr w:type="spellEnd"/>
      <w:r w:rsidRPr="003A6236">
        <w:rPr>
          <w:rFonts w:ascii="Garamond" w:hAnsi="Garamond"/>
          <w:i/>
        </w:rPr>
        <w:t xml:space="preserve">; Biennale Arte 2001 - Platea dell’Umanità curatore Harald </w:t>
      </w:r>
      <w:proofErr w:type="spellStart"/>
      <w:r w:rsidRPr="003A6236">
        <w:rPr>
          <w:rFonts w:ascii="Garamond" w:hAnsi="Garamond"/>
          <w:i/>
        </w:rPr>
        <w:t>Szeemann</w:t>
      </w:r>
      <w:proofErr w:type="spellEnd"/>
      <w:r w:rsidRPr="003A6236">
        <w:rPr>
          <w:rFonts w:ascii="Garamond" w:hAnsi="Garamond"/>
          <w:i/>
        </w:rPr>
        <w:t>; Registe alla Biennale Teatro 1934 – 2016. Il Cinema in Mostra. Volti e immagini dalla Mostra Internazionale</w:t>
      </w:r>
      <w:r w:rsidRPr="003A6236">
        <w:rPr>
          <w:rFonts w:ascii="Garamond" w:hAnsi="Garamond"/>
          <w:i/>
          <w:spacing w:val="-3"/>
        </w:rPr>
        <w:t xml:space="preserve"> </w:t>
      </w:r>
      <w:r w:rsidRPr="003A6236">
        <w:rPr>
          <w:rFonts w:ascii="Garamond" w:hAnsi="Garamond"/>
          <w:i/>
        </w:rPr>
        <w:t>d’Arte</w:t>
      </w:r>
      <w:r w:rsidRPr="003A6236">
        <w:rPr>
          <w:rFonts w:ascii="Garamond" w:hAnsi="Garamond"/>
          <w:i/>
          <w:spacing w:val="-1"/>
        </w:rPr>
        <w:t xml:space="preserve"> </w:t>
      </w:r>
      <w:r w:rsidRPr="003A6236">
        <w:rPr>
          <w:rFonts w:ascii="Garamond" w:hAnsi="Garamond"/>
          <w:i/>
        </w:rPr>
        <w:t>Cinematografica</w:t>
      </w:r>
      <w:r w:rsidRPr="003A6236">
        <w:rPr>
          <w:rFonts w:ascii="Garamond" w:hAnsi="Garamond"/>
          <w:i/>
          <w:spacing w:val="-1"/>
        </w:rPr>
        <w:t xml:space="preserve"> </w:t>
      </w:r>
      <w:r w:rsidRPr="003A6236">
        <w:rPr>
          <w:rFonts w:ascii="Garamond" w:hAnsi="Garamond"/>
          <w:i/>
        </w:rPr>
        <w:t>1932 –</w:t>
      </w:r>
      <w:r w:rsidRPr="003A6236">
        <w:rPr>
          <w:rFonts w:ascii="Garamond" w:hAnsi="Garamond"/>
          <w:i/>
          <w:spacing w:val="-1"/>
        </w:rPr>
        <w:t xml:space="preserve"> </w:t>
      </w:r>
      <w:r w:rsidRPr="003A6236">
        <w:rPr>
          <w:rFonts w:ascii="Garamond" w:hAnsi="Garamond"/>
          <w:i/>
        </w:rPr>
        <w:t>2018;</w:t>
      </w:r>
      <w:r w:rsidRPr="003A6236">
        <w:rPr>
          <w:rFonts w:ascii="Garamond" w:hAnsi="Garamond"/>
          <w:i/>
          <w:spacing w:val="-1"/>
        </w:rPr>
        <w:t xml:space="preserve"> </w:t>
      </w:r>
      <w:r w:rsidRPr="003A6236">
        <w:rPr>
          <w:rFonts w:ascii="Garamond" w:hAnsi="Garamond"/>
          <w:i/>
        </w:rPr>
        <w:t>La</w:t>
      </w:r>
      <w:r w:rsidRPr="003A6236">
        <w:rPr>
          <w:rFonts w:ascii="Garamond" w:hAnsi="Garamond"/>
          <w:i/>
          <w:spacing w:val="-1"/>
        </w:rPr>
        <w:t xml:space="preserve"> </w:t>
      </w:r>
      <w:r w:rsidRPr="003A6236">
        <w:rPr>
          <w:rFonts w:ascii="Garamond" w:hAnsi="Garamond"/>
          <w:i/>
        </w:rPr>
        <w:t>Biennale</w:t>
      </w:r>
      <w:r w:rsidRPr="003A6236">
        <w:rPr>
          <w:rFonts w:ascii="Garamond" w:hAnsi="Garamond"/>
          <w:i/>
          <w:spacing w:val="-1"/>
        </w:rPr>
        <w:t xml:space="preserve"> </w:t>
      </w:r>
      <w:r w:rsidRPr="003A6236">
        <w:rPr>
          <w:rFonts w:ascii="Garamond" w:hAnsi="Garamond"/>
          <w:i/>
        </w:rPr>
        <w:t>per</w:t>
      </w:r>
      <w:r w:rsidRPr="003A6236">
        <w:rPr>
          <w:rFonts w:ascii="Garamond" w:hAnsi="Garamond"/>
          <w:i/>
          <w:spacing w:val="-1"/>
        </w:rPr>
        <w:t xml:space="preserve"> </w:t>
      </w:r>
      <w:r w:rsidRPr="003A6236">
        <w:rPr>
          <w:rFonts w:ascii="Garamond" w:hAnsi="Garamond"/>
          <w:i/>
        </w:rPr>
        <w:t>i</w:t>
      </w:r>
      <w:r w:rsidRPr="003A6236">
        <w:rPr>
          <w:rFonts w:ascii="Garamond" w:hAnsi="Garamond"/>
          <w:i/>
          <w:spacing w:val="-2"/>
        </w:rPr>
        <w:t xml:space="preserve"> </w:t>
      </w:r>
      <w:r w:rsidRPr="003A6236">
        <w:rPr>
          <w:rFonts w:ascii="Garamond" w:hAnsi="Garamond"/>
          <w:i/>
        </w:rPr>
        <w:t>giovani.</w:t>
      </w:r>
      <w:r w:rsidRPr="003A6236">
        <w:rPr>
          <w:rFonts w:ascii="Garamond" w:hAnsi="Garamond"/>
          <w:i/>
          <w:spacing w:val="-1"/>
        </w:rPr>
        <w:t xml:space="preserve"> </w:t>
      </w:r>
      <w:r w:rsidRPr="003A6236">
        <w:rPr>
          <w:rFonts w:ascii="Garamond" w:hAnsi="Garamond"/>
          <w:i/>
        </w:rPr>
        <w:t>College</w:t>
      </w:r>
      <w:r w:rsidRPr="003A6236">
        <w:rPr>
          <w:rFonts w:ascii="Garamond" w:hAnsi="Garamond"/>
          <w:i/>
          <w:spacing w:val="-1"/>
        </w:rPr>
        <w:t xml:space="preserve"> </w:t>
      </w:r>
      <w:proofErr w:type="gramStart"/>
      <w:r w:rsidRPr="003A6236">
        <w:rPr>
          <w:rFonts w:ascii="Garamond" w:hAnsi="Garamond"/>
          <w:i/>
        </w:rPr>
        <w:t>ed</w:t>
      </w:r>
      <w:proofErr w:type="gramEnd"/>
      <w:r w:rsidRPr="003A6236">
        <w:rPr>
          <w:rFonts w:ascii="Garamond" w:hAnsi="Garamond"/>
          <w:i/>
          <w:spacing w:val="-1"/>
        </w:rPr>
        <w:t xml:space="preserve"> </w:t>
      </w:r>
      <w:r w:rsidRPr="003A6236">
        <w:rPr>
          <w:rFonts w:ascii="Garamond" w:hAnsi="Garamond"/>
          <w:i/>
        </w:rPr>
        <w:t xml:space="preserve">Educational 2008- 2018; Le muse inquiete. La Biennale di Venezia di fronte alla storia; </w:t>
      </w:r>
      <w:proofErr w:type="spellStart"/>
      <w:r w:rsidRPr="003A6236">
        <w:rPr>
          <w:rFonts w:ascii="Garamond" w:hAnsi="Garamond"/>
          <w:i/>
        </w:rPr>
        <w:t>Archèus</w:t>
      </w:r>
      <w:proofErr w:type="spellEnd"/>
      <w:r w:rsidRPr="003A6236">
        <w:rPr>
          <w:rFonts w:ascii="Garamond" w:hAnsi="Garamond"/>
          <w:i/>
        </w:rPr>
        <w:t xml:space="preserve"> Labirinto Mozart</w:t>
      </w:r>
      <w:r w:rsidRPr="003A6236">
        <w:rPr>
          <w:rFonts w:ascii="Garamond" w:hAnsi="Garamond"/>
        </w:rPr>
        <w:t xml:space="preserve">, un’installazione immersiva di </w:t>
      </w:r>
      <w:proofErr w:type="spellStart"/>
      <w:r w:rsidRPr="003A6236">
        <w:rPr>
          <w:rFonts w:ascii="Garamond" w:hAnsi="Garamond"/>
        </w:rPr>
        <w:t>Ophicina</w:t>
      </w:r>
      <w:proofErr w:type="spellEnd"/>
      <w:r w:rsidRPr="003A6236">
        <w:rPr>
          <w:rFonts w:ascii="Garamond" w:hAnsi="Garamond"/>
        </w:rPr>
        <w:t xml:space="preserve"> e Damiano Michieletto, progetto speciale dell’Archivio Storico della Biennale per i 1600 anni di Venezia. </w:t>
      </w:r>
      <w:r w:rsidRPr="003A6236">
        <w:rPr>
          <w:rFonts w:ascii="Garamond" w:hAnsi="Garamond"/>
          <w:i/>
        </w:rPr>
        <w:t>Il</w:t>
      </w:r>
      <w:r w:rsidRPr="003A6236">
        <w:rPr>
          <w:rFonts w:ascii="Garamond" w:hAnsi="Garamond"/>
          <w:i/>
          <w:spacing w:val="-1"/>
        </w:rPr>
        <w:t xml:space="preserve"> </w:t>
      </w:r>
      <w:r w:rsidRPr="003A6236">
        <w:rPr>
          <w:rFonts w:ascii="Garamond" w:hAnsi="Garamond"/>
          <w:i/>
        </w:rPr>
        <w:t>Carnevale</w:t>
      </w:r>
      <w:r w:rsidRPr="003A6236">
        <w:rPr>
          <w:rFonts w:ascii="Garamond" w:hAnsi="Garamond"/>
          <w:i/>
          <w:spacing w:val="-2"/>
        </w:rPr>
        <w:t xml:space="preserve"> </w:t>
      </w:r>
      <w:r w:rsidRPr="003A6236">
        <w:rPr>
          <w:rFonts w:ascii="Garamond" w:hAnsi="Garamond"/>
          <w:i/>
        </w:rPr>
        <w:t>squarcia</w:t>
      </w:r>
      <w:r w:rsidRPr="003A6236">
        <w:rPr>
          <w:rFonts w:ascii="Garamond" w:hAnsi="Garamond"/>
          <w:i/>
          <w:spacing w:val="-4"/>
        </w:rPr>
        <w:t xml:space="preserve"> </w:t>
      </w:r>
      <w:r w:rsidRPr="003A6236">
        <w:rPr>
          <w:rFonts w:ascii="Garamond" w:hAnsi="Garamond"/>
          <w:i/>
        </w:rPr>
        <w:t>la</w:t>
      </w:r>
      <w:r w:rsidRPr="003A6236">
        <w:rPr>
          <w:rFonts w:ascii="Garamond" w:hAnsi="Garamond"/>
          <w:i/>
          <w:spacing w:val="-2"/>
        </w:rPr>
        <w:t xml:space="preserve"> </w:t>
      </w:r>
      <w:r w:rsidRPr="003A6236">
        <w:rPr>
          <w:rFonts w:ascii="Garamond" w:hAnsi="Garamond"/>
          <w:i/>
        </w:rPr>
        <w:t>nebbia</w:t>
      </w:r>
      <w:r w:rsidRPr="003A6236">
        <w:rPr>
          <w:rFonts w:ascii="Garamond" w:hAnsi="Garamond"/>
        </w:rPr>
        <w:t xml:space="preserve">. </w:t>
      </w:r>
      <w:r w:rsidRPr="003A6236">
        <w:rPr>
          <w:rFonts w:ascii="Garamond" w:hAnsi="Garamond"/>
          <w:i/>
        </w:rPr>
        <w:t>Venezia,</w:t>
      </w:r>
      <w:r w:rsidRPr="003A6236">
        <w:rPr>
          <w:rFonts w:ascii="Garamond" w:hAnsi="Garamond"/>
          <w:i/>
          <w:spacing w:val="-2"/>
        </w:rPr>
        <w:t xml:space="preserve"> </w:t>
      </w:r>
      <w:r w:rsidRPr="003A6236">
        <w:rPr>
          <w:rFonts w:ascii="Garamond" w:hAnsi="Garamond"/>
          <w:i/>
        </w:rPr>
        <w:t>Scaparro,</w:t>
      </w:r>
      <w:r w:rsidRPr="003A6236">
        <w:rPr>
          <w:rFonts w:ascii="Garamond" w:hAnsi="Garamond"/>
          <w:i/>
          <w:spacing w:val="-2"/>
        </w:rPr>
        <w:t xml:space="preserve"> </w:t>
      </w:r>
      <w:r w:rsidRPr="003A6236">
        <w:rPr>
          <w:rFonts w:ascii="Garamond" w:hAnsi="Garamond"/>
          <w:i/>
        </w:rPr>
        <w:t>La Biennale 1980, 1981, 1982, 2006 dall’Archivio della Biennale di Venezia; 1932 - 2022: I 90 anni della</w:t>
      </w:r>
      <w:r w:rsidRPr="003A6236">
        <w:rPr>
          <w:rFonts w:ascii="Garamond" w:hAnsi="Garamond"/>
          <w:i/>
          <w:spacing w:val="40"/>
        </w:rPr>
        <w:t xml:space="preserve"> </w:t>
      </w:r>
      <w:r w:rsidRPr="003A6236">
        <w:rPr>
          <w:rFonts w:ascii="Garamond" w:hAnsi="Garamond"/>
          <w:i/>
        </w:rPr>
        <w:t xml:space="preserve">Mostra Internazionale d’arte cinematografica; B74-78. Lorenzo Capellini. Un racconto fotografico; Luca Massimo Barbero. Un Diavolo Amico; </w:t>
      </w:r>
      <w:proofErr w:type="spellStart"/>
      <w:r w:rsidRPr="003A6236">
        <w:rPr>
          <w:rFonts w:ascii="Garamond" w:hAnsi="Garamond"/>
          <w:i/>
        </w:rPr>
        <w:t>Iconoclasts</w:t>
      </w:r>
      <w:proofErr w:type="spellEnd"/>
      <w:r w:rsidRPr="003A6236">
        <w:rPr>
          <w:rFonts w:ascii="Garamond" w:hAnsi="Garamond"/>
          <w:i/>
        </w:rPr>
        <w:t>. Donne che infrangono le regole alla Biennale Danza.</w:t>
      </w:r>
    </w:p>
    <w:p w14:paraId="439EB0B5" w14:textId="3E57DD53" w:rsidR="00BF0FAA" w:rsidRDefault="00BF0FAA" w:rsidP="00CC4BE6">
      <w:pPr>
        <w:spacing w:before="240" w:after="0"/>
        <w:jc w:val="both"/>
        <w:rPr>
          <w:rFonts w:ascii="Garamond" w:eastAsia="Palatino Linotype" w:hAnsi="Garamond" w:cs="Palatino Linotype"/>
        </w:rPr>
      </w:pPr>
      <w:r w:rsidRPr="00BF0FAA">
        <w:rPr>
          <w:rFonts w:ascii="Garamond" w:eastAsia="Palatino Linotype" w:hAnsi="Garamond" w:cs="Palatino Linotype"/>
        </w:rPr>
        <w:t>Il progetto “Scrivere in residenza” comprende bandi aperti a giovani laureati under 30 che studiano le discipline della Biennale. I partecipanti selezionati hanno la possibilità di svolgere una ricerca incentrata sui temi delle Mostre e dei Festival, non solo partecipando alle manifestazioni in corso ma anche</w:t>
      </w:r>
      <w:r w:rsidR="00CC4BE6">
        <w:rPr>
          <w:rFonts w:ascii="Garamond" w:eastAsia="Palatino Linotype" w:hAnsi="Garamond" w:cs="Palatino Linotype"/>
        </w:rPr>
        <w:t xml:space="preserve"> </w:t>
      </w:r>
      <w:r w:rsidRPr="00BF0FAA">
        <w:rPr>
          <w:rFonts w:ascii="Garamond" w:eastAsia="Palatino Linotype" w:hAnsi="Garamond" w:cs="Palatino Linotype"/>
        </w:rPr>
        <w:t>esplorando quei temi all’interno dell’Archivio Storico della Biennale. Seguiti da un tutor, si dedicano poi alla stesura di un testo che viene raccolto all’interno di una pubblicazione.</w:t>
      </w:r>
    </w:p>
    <w:p w14:paraId="41E11077" w14:textId="77777777" w:rsidR="00CC4BE6" w:rsidRPr="00C81AAF" w:rsidRDefault="00CC4BE6" w:rsidP="00CC4BE6">
      <w:pPr>
        <w:spacing w:after="0"/>
        <w:jc w:val="both"/>
        <w:rPr>
          <w:rFonts w:ascii="Garamond" w:eastAsia="Palatino Linotype" w:hAnsi="Garamond" w:cs="Palatino Linotype"/>
        </w:rPr>
      </w:pPr>
    </w:p>
    <w:p w14:paraId="39EDD849" w14:textId="77777777" w:rsidR="00BF0FAA" w:rsidRPr="00C77D4B" w:rsidRDefault="00BF0FAA" w:rsidP="00CC4BE6">
      <w:pPr>
        <w:spacing w:after="0"/>
        <w:jc w:val="both"/>
        <w:rPr>
          <w:rFonts w:ascii="Garamond" w:eastAsia="Palatino Linotype" w:hAnsi="Garamond" w:cs="Palatino Linotype"/>
          <w:b/>
          <w:bCs/>
          <w:u w:val="single"/>
        </w:rPr>
      </w:pPr>
      <w:r w:rsidRPr="00C77D4B">
        <w:rPr>
          <w:rFonts w:ascii="Garamond" w:eastAsia="Palatino Linotype" w:hAnsi="Garamond" w:cs="Palatino Linotype"/>
          <w:b/>
          <w:bCs/>
          <w:u w:val="single"/>
        </w:rPr>
        <w:t>LE ATTIVITÀ DEL CENTRO INTERNAZIONALE PER LA RICERCA SULLE ARTI CONTEMPORANEE</w:t>
      </w:r>
    </w:p>
    <w:p w14:paraId="748F3BC3" w14:textId="77777777" w:rsidR="00BF0FAA" w:rsidRPr="00BF0FAA" w:rsidRDefault="00BF0FAA" w:rsidP="00C77D4B">
      <w:pPr>
        <w:spacing w:after="0"/>
        <w:rPr>
          <w:rFonts w:ascii="Garamond" w:eastAsia="Palatino Linotype" w:hAnsi="Garamond" w:cs="Palatino Linotype"/>
        </w:rPr>
      </w:pPr>
      <w:r w:rsidRPr="00BF0FAA">
        <w:rPr>
          <w:rFonts w:ascii="Garamond" w:eastAsia="Palatino Linotype" w:hAnsi="Garamond" w:cs="Palatino Linotype"/>
        </w:rPr>
        <w:t>MAPPATURA</w:t>
      </w:r>
    </w:p>
    <w:p w14:paraId="35F4A07A" w14:textId="77777777" w:rsidR="00BF0FAA" w:rsidRPr="00BF0FAA" w:rsidRDefault="00BF0FAA" w:rsidP="00CC4BE6">
      <w:pPr>
        <w:spacing w:after="0"/>
        <w:jc w:val="both"/>
        <w:rPr>
          <w:rFonts w:ascii="Garamond" w:eastAsia="Palatino Linotype" w:hAnsi="Garamond" w:cs="Palatino Linotype"/>
        </w:rPr>
      </w:pPr>
      <w:r w:rsidRPr="00BF0FAA">
        <w:rPr>
          <w:rFonts w:ascii="Garamond" w:eastAsia="Palatino Linotype" w:hAnsi="Garamond" w:cs="Palatino Linotype"/>
        </w:rPr>
        <w:t xml:space="preserve">Nello scorso triennio La Biennale di Venezia ha potenziato le attività del suo Archivio in vista della nuova sede all’interno dell’Arsenale, al fine di sviluppare attorno allo stesso il </w:t>
      </w:r>
      <w:r w:rsidRPr="00CC4BE6">
        <w:rPr>
          <w:rFonts w:ascii="Garamond" w:eastAsia="Palatino Linotype" w:hAnsi="Garamond" w:cs="Palatino Linotype"/>
          <w:b/>
          <w:bCs/>
        </w:rPr>
        <w:t>Centro Internazionale per la Ricerca sulle Arti Contemporanee</w:t>
      </w:r>
      <w:r w:rsidRPr="00BF0FAA">
        <w:rPr>
          <w:rFonts w:ascii="Garamond" w:eastAsia="Palatino Linotype" w:hAnsi="Garamond" w:cs="Palatino Linotype"/>
        </w:rPr>
        <w:t xml:space="preserve">, polo permanente inaugurato nel 2021, volto alla costruzione di relazioni e progetti con studenti, ricercatori, Istituzioni culturali </w:t>
      </w:r>
      <w:proofErr w:type="gramStart"/>
      <w:r w:rsidRPr="00BF0FAA">
        <w:rPr>
          <w:rFonts w:ascii="Garamond" w:eastAsia="Palatino Linotype" w:hAnsi="Garamond" w:cs="Palatino Linotype"/>
        </w:rPr>
        <w:t>e</w:t>
      </w:r>
      <w:proofErr w:type="gramEnd"/>
      <w:r w:rsidRPr="00BF0FAA">
        <w:rPr>
          <w:rFonts w:ascii="Garamond" w:eastAsia="Palatino Linotype" w:hAnsi="Garamond" w:cs="Palatino Linotype"/>
        </w:rPr>
        <w:t xml:space="preserve"> Enti di Ricerca internazionali e nazionali.</w:t>
      </w:r>
    </w:p>
    <w:p w14:paraId="04BD2CBC" w14:textId="77777777" w:rsidR="00BF0FAA" w:rsidRPr="00BF0FAA" w:rsidRDefault="00BF0FAA" w:rsidP="00CC4BE6">
      <w:pPr>
        <w:spacing w:after="0"/>
        <w:jc w:val="both"/>
        <w:rPr>
          <w:rFonts w:ascii="Garamond" w:eastAsia="Palatino Linotype" w:hAnsi="Garamond" w:cs="Palatino Linotype"/>
        </w:rPr>
      </w:pPr>
      <w:r w:rsidRPr="00BF0FAA">
        <w:rPr>
          <w:rFonts w:ascii="Garamond" w:eastAsia="Palatino Linotype" w:hAnsi="Garamond" w:cs="Palatino Linotype"/>
        </w:rPr>
        <w:t xml:space="preserve">Nel 2024 si è consolidato il progetto di ricerca per la </w:t>
      </w:r>
      <w:r w:rsidRPr="00CC4BE6">
        <w:rPr>
          <w:rFonts w:ascii="Garamond" w:eastAsia="Palatino Linotype" w:hAnsi="Garamond" w:cs="Palatino Linotype"/>
          <w:b/>
          <w:bCs/>
        </w:rPr>
        <w:t>Mappatura geopolitica degli artisti che negli ultimi 20 anni hanno partecipato alle attività di tutti i Settori della Biennale</w:t>
      </w:r>
      <w:r w:rsidRPr="00BF0FAA">
        <w:rPr>
          <w:rFonts w:ascii="Garamond" w:eastAsia="Palatino Linotype" w:hAnsi="Garamond" w:cs="Palatino Linotype"/>
        </w:rPr>
        <w:t>, sviluppato insieme agli studenti dell’Università Ca’ Foscari, Università IUAV di Venezia, Sapienza Università di Roma, IULM Università di comunicazione e lingue, Accademia di Belle Arti di Venezia e Conservatorio di Musica Benedetto Marcello di Venezia.</w:t>
      </w:r>
    </w:p>
    <w:p w14:paraId="0E18F46A" w14:textId="11FA40C3" w:rsidR="00BF0FAA" w:rsidRPr="00BF0FAA" w:rsidRDefault="00BF0FAA" w:rsidP="00CC4BE6">
      <w:pPr>
        <w:spacing w:after="0"/>
        <w:jc w:val="both"/>
        <w:rPr>
          <w:rFonts w:ascii="Garamond" w:eastAsia="Palatino Linotype" w:hAnsi="Garamond" w:cs="Palatino Linotype"/>
        </w:rPr>
      </w:pPr>
      <w:r w:rsidRPr="00BF0FAA">
        <w:rPr>
          <w:rFonts w:ascii="Garamond" w:eastAsia="Palatino Linotype" w:hAnsi="Garamond" w:cs="Palatino Linotype"/>
        </w:rPr>
        <w:t>Il passo ulteriore compiuto dai 60 studenti di questa seconda fase, che ha visto l’avvicendarsi di nove gruppi di studio impegnati fino alla fine del 2024, è stato quello di dedicarsi all’implementazione del database e alla scrittura di articoli scientifici. L’obiettivo è quello di comporre una raccolta di casi di studio di artiste e artisti, che verrà successivamente pubblicata,</w:t>
      </w:r>
      <w:r w:rsidR="00CC4BE6">
        <w:rPr>
          <w:rFonts w:ascii="Garamond" w:eastAsia="Palatino Linotype" w:hAnsi="Garamond" w:cs="Palatino Linotype"/>
        </w:rPr>
        <w:t xml:space="preserve"> </w:t>
      </w:r>
      <w:r w:rsidRPr="00BF0FAA">
        <w:rPr>
          <w:rFonts w:ascii="Garamond" w:eastAsia="Palatino Linotype" w:hAnsi="Garamond" w:cs="Palatino Linotype"/>
        </w:rPr>
        <w:t>approfondendo la ricerca quantitativa avvenuta nel primo ciclo e arricchendola di innesti qualitativi per una riflessione tridimensionale sull’arte contemporanea e il suo contesto sociale.</w:t>
      </w:r>
    </w:p>
    <w:p w14:paraId="6E6535A3" w14:textId="77777777" w:rsidR="00BF0FAA" w:rsidRPr="00BF0FAA" w:rsidRDefault="00BF0FAA" w:rsidP="00CC4BE6">
      <w:pPr>
        <w:spacing w:after="0"/>
        <w:jc w:val="both"/>
        <w:rPr>
          <w:rFonts w:ascii="Garamond" w:eastAsia="Palatino Linotype" w:hAnsi="Garamond" w:cs="Palatino Linotype"/>
        </w:rPr>
      </w:pPr>
      <w:r w:rsidRPr="00BF0FAA">
        <w:rPr>
          <w:rFonts w:ascii="Garamond" w:eastAsia="Palatino Linotype" w:hAnsi="Garamond" w:cs="Palatino Linotype"/>
        </w:rPr>
        <w:t>Tali nuovi progetti di ricerca hanno come obiettivo la stesura di un elaborato scritto finale ma anche l’eventuale successiva applicazione in esiti pratici, quali installazioni, convegni, workshop, piccoli percorsi espositivi nonché il coinvolgimento dei partecipanti nelle attività della Fondazione, così come è avvenuto per i partecipanti al College di Scrittura implicati nella conduzione degli incontri successivi agli spettacoli dei Festival di Danza e Musica e, in quest’ultimo caso, nella realizzazione del catalogo delle attività 2024.</w:t>
      </w:r>
    </w:p>
    <w:p w14:paraId="3BC791B8" w14:textId="77777777" w:rsidR="00BF0FAA" w:rsidRPr="00BF0FAA" w:rsidRDefault="00BF0FAA" w:rsidP="00CC4BE6">
      <w:pPr>
        <w:spacing w:after="0"/>
        <w:jc w:val="both"/>
        <w:rPr>
          <w:rFonts w:ascii="Garamond" w:eastAsia="Palatino Linotype" w:hAnsi="Garamond" w:cs="Palatino Linotype"/>
        </w:rPr>
      </w:pPr>
      <w:r w:rsidRPr="00BF0FAA">
        <w:rPr>
          <w:rFonts w:ascii="Garamond" w:eastAsia="Palatino Linotype" w:hAnsi="Garamond" w:cs="Palatino Linotype"/>
        </w:rPr>
        <w:t xml:space="preserve">Nell’ambito di “Laboratorio Archivio” si sviluppano programmi di ricerca interdisciplinari che coinvolgono neolaureate e neolaureati under 30, selezionati tramite bando dalla Biennale di Venezia, guidati da un tutor per confrontarsi su temi, parole chiave, avvenimenti che hanno caratterizzato la vita della Biennale e che emergono dagli esiti del progetto di Mappatura. I giovani partecipano a un </w:t>
      </w:r>
      <w:r w:rsidRPr="00BF0FAA">
        <w:rPr>
          <w:rFonts w:ascii="Garamond" w:eastAsia="Palatino Linotype" w:hAnsi="Garamond" w:cs="Palatino Linotype"/>
        </w:rPr>
        <w:lastRenderedPageBreak/>
        <w:t>programma specifico di incontri di approfondimento per giungere alla redazione di paper scientifici e alla presentazione degli esiti dello studio. I risultati sono a loro volta messi a disposizione per essere sviluppati in specifiche applicazioni: installazioni, mostre, performance.</w:t>
      </w:r>
    </w:p>
    <w:p w14:paraId="722E2212" w14:textId="77777777" w:rsidR="00BF0FAA" w:rsidRPr="00BF0FAA" w:rsidRDefault="00BF0FAA" w:rsidP="00CC4BE6">
      <w:pPr>
        <w:spacing w:after="0"/>
        <w:jc w:val="both"/>
        <w:rPr>
          <w:rFonts w:ascii="Garamond" w:eastAsia="Palatino Linotype" w:hAnsi="Garamond" w:cs="Palatino Linotype"/>
        </w:rPr>
      </w:pPr>
    </w:p>
    <w:p w14:paraId="6EDE11C2" w14:textId="77777777" w:rsidR="00BF0FAA" w:rsidRPr="00BF0FAA" w:rsidRDefault="00BF0FAA" w:rsidP="00CC4BE6">
      <w:pPr>
        <w:spacing w:after="0"/>
        <w:jc w:val="both"/>
        <w:rPr>
          <w:rFonts w:ascii="Garamond" w:eastAsia="Palatino Linotype" w:hAnsi="Garamond" w:cs="Palatino Linotype"/>
        </w:rPr>
      </w:pPr>
      <w:r w:rsidRPr="00BF0FAA">
        <w:rPr>
          <w:rFonts w:ascii="Garamond" w:eastAsia="Palatino Linotype" w:hAnsi="Garamond" w:cs="Palatino Linotype"/>
        </w:rPr>
        <w:t>PROGRAMMA DI INCONTRI E WORKSHOP</w:t>
      </w:r>
    </w:p>
    <w:p w14:paraId="65C48ACD" w14:textId="23FD946B" w:rsidR="00BF0FAA" w:rsidRDefault="00BF0FAA" w:rsidP="00CC4BE6">
      <w:pPr>
        <w:spacing w:after="0"/>
        <w:jc w:val="both"/>
        <w:rPr>
          <w:rFonts w:ascii="Garamond" w:eastAsia="Palatino Linotype" w:hAnsi="Garamond" w:cs="Palatino Linotype"/>
        </w:rPr>
      </w:pPr>
      <w:r w:rsidRPr="00BF0FAA">
        <w:rPr>
          <w:rFonts w:ascii="Garamond" w:eastAsia="Palatino Linotype" w:hAnsi="Garamond" w:cs="Palatino Linotype"/>
        </w:rPr>
        <w:t xml:space="preserve">L’Archivio cura un programma di </w:t>
      </w:r>
      <w:r w:rsidRPr="00CC4BE6">
        <w:rPr>
          <w:rFonts w:ascii="Garamond" w:eastAsia="Palatino Linotype" w:hAnsi="Garamond" w:cs="Palatino Linotype"/>
          <w:b/>
          <w:bCs/>
        </w:rPr>
        <w:t>convegni, presentazioni di libri e iniziative editoriali, conferenze sugli artisti</w:t>
      </w:r>
      <w:r w:rsidRPr="00BF0FAA">
        <w:rPr>
          <w:rFonts w:ascii="Garamond" w:eastAsia="Palatino Linotype" w:hAnsi="Garamond" w:cs="Palatino Linotype"/>
        </w:rPr>
        <w:t xml:space="preserve"> che hanno partecipato alla Biennale dalla sua fondazione ai giorni nostri, in collaborazione con personalità del mondo delle arti, tra i quali critici, giornalisti, docenti universitari, direttori artistici in carica e passati, artisti, professionisti. Gli incontri sono rivolti a un pubblico di studenti e ricercatori con la duplice finalità di favorire la conoscenza delle arti contemporanee e dei suoi protagonisti e di innescare il desiderio di visitare gli archivi, i luoghi e le mostre ad essi associati.</w:t>
      </w:r>
    </w:p>
    <w:p w14:paraId="1D3FC2F6" w14:textId="77777777" w:rsidR="00C81AAF" w:rsidRPr="00BF0FAA" w:rsidRDefault="00C81AAF" w:rsidP="00CC4BE6">
      <w:pPr>
        <w:spacing w:after="0"/>
        <w:jc w:val="both"/>
        <w:rPr>
          <w:rFonts w:ascii="Garamond" w:eastAsia="Palatino Linotype" w:hAnsi="Garamond" w:cs="Palatino Linotype"/>
        </w:rPr>
      </w:pPr>
    </w:p>
    <w:p w14:paraId="400DC8C4" w14:textId="77777777" w:rsidR="00BF0FAA" w:rsidRPr="00BF0FAA" w:rsidRDefault="00BF0FAA" w:rsidP="00CC4BE6">
      <w:pPr>
        <w:spacing w:after="0"/>
        <w:jc w:val="both"/>
        <w:rPr>
          <w:rFonts w:ascii="Garamond" w:eastAsia="Palatino Linotype" w:hAnsi="Garamond" w:cs="Palatino Linotype"/>
        </w:rPr>
      </w:pPr>
      <w:r w:rsidRPr="00BF0FAA">
        <w:rPr>
          <w:rFonts w:ascii="Garamond" w:eastAsia="Palatino Linotype" w:hAnsi="Garamond" w:cs="Palatino Linotype"/>
        </w:rPr>
        <w:t>PROGETTI SPECIALI</w:t>
      </w:r>
    </w:p>
    <w:p w14:paraId="6BDBEF6D" w14:textId="77777777" w:rsidR="00BF0FAA" w:rsidRPr="00BF0FAA" w:rsidRDefault="00BF0FAA" w:rsidP="00C77D4B">
      <w:pPr>
        <w:jc w:val="both"/>
        <w:rPr>
          <w:rFonts w:ascii="Garamond" w:eastAsia="Palatino Linotype" w:hAnsi="Garamond" w:cs="Palatino Linotype"/>
        </w:rPr>
      </w:pPr>
      <w:r w:rsidRPr="00BF0FAA">
        <w:rPr>
          <w:rFonts w:ascii="Garamond" w:eastAsia="Palatino Linotype" w:hAnsi="Garamond" w:cs="Palatino Linotype"/>
        </w:rPr>
        <w:t xml:space="preserve">L’Archivio supporta e sviluppa </w:t>
      </w:r>
      <w:r w:rsidRPr="00CC4BE6">
        <w:rPr>
          <w:rFonts w:ascii="Garamond" w:eastAsia="Palatino Linotype" w:hAnsi="Garamond" w:cs="Palatino Linotype"/>
          <w:b/>
          <w:bCs/>
        </w:rPr>
        <w:t>progetti artistici speciali</w:t>
      </w:r>
      <w:r w:rsidRPr="00BF0FAA">
        <w:rPr>
          <w:rFonts w:ascii="Garamond" w:eastAsia="Palatino Linotype" w:hAnsi="Garamond" w:cs="Palatino Linotype"/>
        </w:rPr>
        <w:t xml:space="preserve"> che dialogano con l’Archivio stesso. Tra questi:</w:t>
      </w:r>
    </w:p>
    <w:p w14:paraId="21F84485" w14:textId="77777777" w:rsidR="00CC4BE6" w:rsidRPr="00CC4BE6" w:rsidRDefault="00BF0FAA" w:rsidP="00CC4BE6">
      <w:pPr>
        <w:pStyle w:val="Paragrafoelenco"/>
        <w:numPr>
          <w:ilvl w:val="0"/>
          <w:numId w:val="4"/>
        </w:numPr>
        <w:spacing w:after="0"/>
        <w:jc w:val="both"/>
        <w:rPr>
          <w:rFonts w:ascii="Garamond" w:eastAsia="Palatino Linotype" w:hAnsi="Garamond" w:cs="Palatino Linotype"/>
        </w:rPr>
      </w:pPr>
      <w:proofErr w:type="spellStart"/>
      <w:r w:rsidRPr="00CC4BE6">
        <w:rPr>
          <w:rFonts w:ascii="Garamond" w:eastAsia="Palatino Linotype" w:hAnsi="Garamond" w:cs="Palatino Linotype"/>
          <w:b/>
          <w:bCs/>
          <w:i/>
          <w:iCs/>
        </w:rPr>
        <w:t>Archèus</w:t>
      </w:r>
      <w:proofErr w:type="spellEnd"/>
      <w:r w:rsidRPr="00CC4BE6">
        <w:rPr>
          <w:rFonts w:ascii="Garamond" w:eastAsia="Palatino Linotype" w:hAnsi="Garamond" w:cs="Palatino Linotype"/>
          <w:b/>
          <w:bCs/>
          <w:i/>
          <w:iCs/>
        </w:rPr>
        <w:t>. Labirinto Mozart</w:t>
      </w:r>
      <w:r w:rsidRPr="00CC4BE6">
        <w:rPr>
          <w:rFonts w:ascii="Garamond" w:eastAsia="Palatino Linotype" w:hAnsi="Garamond" w:cs="Palatino Linotype"/>
        </w:rPr>
        <w:t xml:space="preserve">, installazione immersiva a </w:t>
      </w:r>
      <w:r w:rsidRPr="00CC4BE6">
        <w:rPr>
          <w:rFonts w:ascii="Garamond" w:eastAsia="Palatino Linotype" w:hAnsi="Garamond" w:cs="Palatino Linotype"/>
          <w:b/>
          <w:bCs/>
        </w:rPr>
        <w:t>Forte Marghera</w:t>
      </w:r>
      <w:r w:rsidRPr="00CC4BE6">
        <w:rPr>
          <w:rFonts w:ascii="Garamond" w:eastAsia="Palatino Linotype" w:hAnsi="Garamond" w:cs="Palatino Linotype"/>
        </w:rPr>
        <w:t xml:space="preserve">, di </w:t>
      </w:r>
      <w:proofErr w:type="spellStart"/>
      <w:r w:rsidRPr="00CC4BE6">
        <w:rPr>
          <w:rFonts w:ascii="Garamond" w:eastAsia="Palatino Linotype" w:hAnsi="Garamond" w:cs="Palatino Linotype"/>
          <w:b/>
          <w:bCs/>
        </w:rPr>
        <w:t>Ophicina</w:t>
      </w:r>
      <w:proofErr w:type="spellEnd"/>
      <w:r w:rsidRPr="00CC4BE6">
        <w:rPr>
          <w:rFonts w:ascii="Garamond" w:eastAsia="Palatino Linotype" w:hAnsi="Garamond" w:cs="Palatino Linotype"/>
          <w:b/>
          <w:bCs/>
        </w:rPr>
        <w:t xml:space="preserve"> e Damiano Michieletto</w:t>
      </w:r>
      <w:r w:rsidRPr="00CC4BE6">
        <w:rPr>
          <w:rFonts w:ascii="Garamond" w:eastAsia="Palatino Linotype" w:hAnsi="Garamond" w:cs="Palatino Linotype"/>
        </w:rPr>
        <w:t xml:space="preserve">, realizzata in collaborazione con il </w:t>
      </w:r>
      <w:r w:rsidRPr="00CC4BE6">
        <w:rPr>
          <w:rFonts w:ascii="Garamond" w:eastAsia="Palatino Linotype" w:hAnsi="Garamond" w:cs="Palatino Linotype"/>
          <w:b/>
          <w:bCs/>
        </w:rPr>
        <w:t>Teatro La Fenice</w:t>
      </w:r>
      <w:r w:rsidRPr="00CC4BE6">
        <w:rPr>
          <w:rFonts w:ascii="Garamond" w:eastAsia="Palatino Linotype" w:hAnsi="Garamond" w:cs="Palatino Linotype"/>
        </w:rPr>
        <w:t xml:space="preserve"> di Venezia per celebrare i </w:t>
      </w:r>
      <w:r w:rsidRPr="00CC4BE6">
        <w:rPr>
          <w:rFonts w:ascii="Garamond" w:eastAsia="Palatino Linotype" w:hAnsi="Garamond" w:cs="Palatino Linotype"/>
          <w:b/>
          <w:bCs/>
        </w:rPr>
        <w:t>1600 anni della Città di Venezia</w:t>
      </w:r>
      <w:r w:rsidRPr="00CC4BE6">
        <w:rPr>
          <w:rFonts w:ascii="Garamond" w:eastAsia="Palatino Linotype" w:hAnsi="Garamond" w:cs="Palatino Linotype"/>
        </w:rPr>
        <w:t xml:space="preserve"> in occasione del Carnevale 2022.</w:t>
      </w:r>
    </w:p>
    <w:p w14:paraId="2DA1C885" w14:textId="236F7D40" w:rsidR="00BF0FAA" w:rsidRPr="00CC4BE6" w:rsidRDefault="00BF0FAA" w:rsidP="00CC4BE6">
      <w:pPr>
        <w:pStyle w:val="Paragrafoelenco"/>
        <w:numPr>
          <w:ilvl w:val="0"/>
          <w:numId w:val="4"/>
        </w:numPr>
        <w:spacing w:after="0"/>
        <w:jc w:val="both"/>
        <w:rPr>
          <w:rFonts w:ascii="Garamond" w:eastAsia="Palatino Linotype" w:hAnsi="Garamond" w:cs="Palatino Linotype"/>
        </w:rPr>
      </w:pPr>
      <w:r w:rsidRPr="00CC4BE6">
        <w:rPr>
          <w:rFonts w:ascii="Garamond" w:eastAsia="Palatino Linotype" w:hAnsi="Garamond" w:cs="Palatino Linotype"/>
          <w:b/>
          <w:bCs/>
          <w:i/>
          <w:iCs/>
        </w:rPr>
        <w:t>Prometeo. Tragedia dell’ascolto</w:t>
      </w:r>
      <w:r w:rsidRPr="00CC4BE6">
        <w:rPr>
          <w:rFonts w:ascii="Garamond" w:eastAsia="Palatino Linotype" w:hAnsi="Garamond" w:cs="Palatino Linotype"/>
        </w:rPr>
        <w:t xml:space="preserve"> di </w:t>
      </w:r>
      <w:r w:rsidRPr="00CC4BE6">
        <w:rPr>
          <w:rFonts w:ascii="Garamond" w:eastAsia="Palatino Linotype" w:hAnsi="Garamond" w:cs="Palatino Linotype"/>
          <w:b/>
          <w:bCs/>
        </w:rPr>
        <w:t>Luigi Nono</w:t>
      </w:r>
      <w:r w:rsidRPr="00CC4BE6">
        <w:rPr>
          <w:rFonts w:ascii="Garamond" w:eastAsia="Palatino Linotype" w:hAnsi="Garamond" w:cs="Palatino Linotype"/>
        </w:rPr>
        <w:t xml:space="preserve">, opera prodotta dalla </w:t>
      </w:r>
      <w:r w:rsidRPr="00CC4BE6">
        <w:rPr>
          <w:rFonts w:ascii="Garamond" w:eastAsia="Palatino Linotype" w:hAnsi="Garamond" w:cs="Palatino Linotype"/>
          <w:b/>
          <w:bCs/>
        </w:rPr>
        <w:t>Biennale Musica</w:t>
      </w:r>
      <w:r w:rsidRPr="00CC4BE6">
        <w:rPr>
          <w:rFonts w:ascii="Garamond" w:eastAsia="Palatino Linotype" w:hAnsi="Garamond" w:cs="Palatino Linotype"/>
        </w:rPr>
        <w:t xml:space="preserve"> nel </w:t>
      </w:r>
      <w:r w:rsidRPr="00CC4BE6">
        <w:rPr>
          <w:rFonts w:ascii="Garamond" w:eastAsia="Palatino Linotype" w:hAnsi="Garamond" w:cs="Palatino Linotype"/>
          <w:b/>
          <w:bCs/>
        </w:rPr>
        <w:t>1984</w:t>
      </w:r>
      <w:r w:rsidRPr="00CC4BE6">
        <w:rPr>
          <w:rFonts w:ascii="Garamond" w:eastAsia="Palatino Linotype" w:hAnsi="Garamond" w:cs="Palatino Linotype"/>
        </w:rPr>
        <w:t xml:space="preserve">, andato in scena a </w:t>
      </w:r>
      <w:r w:rsidRPr="00CC4BE6">
        <w:rPr>
          <w:rFonts w:ascii="Garamond" w:eastAsia="Palatino Linotype" w:hAnsi="Garamond" w:cs="Palatino Linotype"/>
          <w:b/>
          <w:bCs/>
        </w:rPr>
        <w:t>gennaio 2024</w:t>
      </w:r>
      <w:r w:rsidRPr="00CC4BE6">
        <w:rPr>
          <w:rFonts w:ascii="Garamond" w:eastAsia="Palatino Linotype" w:hAnsi="Garamond" w:cs="Palatino Linotype"/>
        </w:rPr>
        <w:t xml:space="preserve"> nella </w:t>
      </w:r>
      <w:r w:rsidRPr="00CC4BE6">
        <w:rPr>
          <w:rFonts w:ascii="Garamond" w:eastAsia="Palatino Linotype" w:hAnsi="Garamond" w:cs="Palatino Linotype"/>
          <w:b/>
          <w:bCs/>
        </w:rPr>
        <w:t>Chiesa di San Lorenzo, ora Ocean Space/TBA21–Academy</w:t>
      </w:r>
      <w:r w:rsidRPr="00CC4BE6">
        <w:rPr>
          <w:rFonts w:ascii="Garamond" w:eastAsia="Palatino Linotype" w:hAnsi="Garamond" w:cs="Palatino Linotype"/>
        </w:rPr>
        <w:t xml:space="preserve">, dove si tenne la prima esecuzione. Il </w:t>
      </w:r>
      <w:r w:rsidRPr="00CC4BE6">
        <w:rPr>
          <w:rFonts w:ascii="Garamond" w:eastAsia="Palatino Linotype" w:hAnsi="Garamond" w:cs="Palatino Linotype"/>
          <w:b/>
          <w:bCs/>
        </w:rPr>
        <w:t xml:space="preserve">Progetto </w:t>
      </w:r>
      <w:r w:rsidR="00C81AAF">
        <w:rPr>
          <w:rFonts w:ascii="Garamond" w:eastAsia="Palatino Linotype" w:hAnsi="Garamond" w:cs="Palatino Linotype"/>
          <w:b/>
          <w:bCs/>
        </w:rPr>
        <w:t>S</w:t>
      </w:r>
      <w:r w:rsidRPr="00CC4BE6">
        <w:rPr>
          <w:rFonts w:ascii="Garamond" w:eastAsia="Palatino Linotype" w:hAnsi="Garamond" w:cs="Palatino Linotype"/>
          <w:b/>
          <w:bCs/>
        </w:rPr>
        <w:t>peciale</w:t>
      </w:r>
      <w:r w:rsidRPr="00CC4BE6">
        <w:rPr>
          <w:rFonts w:ascii="Garamond" w:eastAsia="Palatino Linotype" w:hAnsi="Garamond" w:cs="Palatino Linotype"/>
        </w:rPr>
        <w:t xml:space="preserve"> di riallestimento dell’opera ha coinvolto il lavoro dell’</w:t>
      </w:r>
      <w:r w:rsidRPr="001709DB">
        <w:rPr>
          <w:rFonts w:ascii="Garamond" w:eastAsia="Palatino Linotype" w:hAnsi="Garamond" w:cs="Palatino Linotype"/>
          <w:b/>
          <w:bCs/>
        </w:rPr>
        <w:t>Archivio della Biennale</w:t>
      </w:r>
      <w:r w:rsidRPr="00CC4BE6">
        <w:rPr>
          <w:rFonts w:ascii="Garamond" w:eastAsia="Palatino Linotype" w:hAnsi="Garamond" w:cs="Palatino Linotype"/>
        </w:rPr>
        <w:t xml:space="preserve"> e della </w:t>
      </w:r>
      <w:r w:rsidRPr="001709DB">
        <w:rPr>
          <w:rFonts w:ascii="Garamond" w:eastAsia="Palatino Linotype" w:hAnsi="Garamond" w:cs="Palatino Linotype"/>
          <w:b/>
          <w:bCs/>
        </w:rPr>
        <w:t>Fondazione Archivio Luigi Nono</w:t>
      </w:r>
      <w:r w:rsidRPr="00CC4BE6">
        <w:rPr>
          <w:rFonts w:ascii="Garamond" w:eastAsia="Palatino Linotype" w:hAnsi="Garamond" w:cs="Palatino Linotype"/>
        </w:rPr>
        <w:t xml:space="preserve">, che ha concluso un accordo con </w:t>
      </w:r>
      <w:r w:rsidRPr="001709DB">
        <w:rPr>
          <w:rFonts w:ascii="Garamond" w:eastAsia="Palatino Linotype" w:hAnsi="Garamond" w:cs="Palatino Linotype"/>
          <w:b/>
          <w:bCs/>
        </w:rPr>
        <w:t>La Biennale</w:t>
      </w:r>
      <w:r w:rsidRPr="00CC4BE6">
        <w:rPr>
          <w:rFonts w:ascii="Garamond" w:eastAsia="Palatino Linotype" w:hAnsi="Garamond" w:cs="Palatino Linotype"/>
        </w:rPr>
        <w:t xml:space="preserve"> per trasferire i propri materiali nel </w:t>
      </w:r>
      <w:r w:rsidRPr="001709DB">
        <w:rPr>
          <w:rFonts w:ascii="Garamond" w:eastAsia="Palatino Linotype" w:hAnsi="Garamond" w:cs="Palatino Linotype"/>
          <w:b/>
          <w:bCs/>
        </w:rPr>
        <w:t>Centro Internazionale della Ricerca sulle Arti Contemporanee</w:t>
      </w:r>
      <w:r w:rsidRPr="00CC4BE6">
        <w:rPr>
          <w:rFonts w:ascii="Garamond" w:eastAsia="Palatino Linotype" w:hAnsi="Garamond" w:cs="Palatino Linotype"/>
        </w:rPr>
        <w:t xml:space="preserve"> e realizzare insieme una </w:t>
      </w:r>
      <w:r w:rsidRPr="001709DB">
        <w:rPr>
          <w:rFonts w:ascii="Garamond" w:eastAsia="Palatino Linotype" w:hAnsi="Garamond" w:cs="Palatino Linotype"/>
          <w:b/>
          <w:bCs/>
        </w:rPr>
        <w:t>giornata di studi</w:t>
      </w:r>
      <w:r w:rsidRPr="00CC4BE6">
        <w:rPr>
          <w:rFonts w:ascii="Garamond" w:eastAsia="Palatino Linotype" w:hAnsi="Garamond" w:cs="Palatino Linotype"/>
        </w:rPr>
        <w:t xml:space="preserve"> dedicata.</w:t>
      </w:r>
    </w:p>
    <w:p w14:paraId="2CA1F81E" w14:textId="07E066C9" w:rsidR="00BF0FAA" w:rsidRPr="00CC4BE6" w:rsidRDefault="00BF0FAA" w:rsidP="00CC4BE6">
      <w:pPr>
        <w:pStyle w:val="Paragrafoelenco"/>
        <w:numPr>
          <w:ilvl w:val="0"/>
          <w:numId w:val="4"/>
        </w:numPr>
        <w:spacing w:after="0"/>
        <w:jc w:val="both"/>
        <w:rPr>
          <w:rFonts w:ascii="Garamond" w:eastAsia="Palatino Linotype" w:hAnsi="Garamond" w:cs="Palatino Linotype"/>
        </w:rPr>
      </w:pPr>
      <w:r w:rsidRPr="001709DB">
        <w:rPr>
          <w:rFonts w:ascii="Garamond" w:eastAsia="Palatino Linotype" w:hAnsi="Garamond" w:cs="Palatino Linotype"/>
          <w:b/>
          <w:bCs/>
          <w:i/>
          <w:iCs/>
        </w:rPr>
        <w:t>È il vento che fa il cielo. La Biennale di Venezia sulle orme di Marco Polo</w:t>
      </w:r>
      <w:r w:rsidRPr="00CC4BE6">
        <w:rPr>
          <w:rFonts w:ascii="Garamond" w:eastAsia="Palatino Linotype" w:hAnsi="Garamond" w:cs="Palatino Linotype"/>
        </w:rPr>
        <w:t xml:space="preserve">, Progetto Speciale per le celebrazioni dei 700 anni dalla morte di Marco Polo (1324 – 2024) a cura di Luigia </w:t>
      </w:r>
      <w:proofErr w:type="spellStart"/>
      <w:r w:rsidRPr="00CC4BE6">
        <w:rPr>
          <w:rFonts w:ascii="Garamond" w:eastAsia="Palatino Linotype" w:hAnsi="Garamond" w:cs="Palatino Linotype"/>
        </w:rPr>
        <w:t>Lonardelli</w:t>
      </w:r>
      <w:proofErr w:type="spellEnd"/>
      <w:r w:rsidRPr="00CC4BE6">
        <w:rPr>
          <w:rFonts w:ascii="Garamond" w:eastAsia="Palatino Linotype" w:hAnsi="Garamond" w:cs="Palatino Linotype"/>
        </w:rPr>
        <w:t xml:space="preserve">. Una prima tappa si è svolta presso l’Art Museum of China Academy of Art a Hangzhou (Zhejiang, Repubblica Popolare Cinese), con la mostra collettiva </w:t>
      </w:r>
      <w:r w:rsidRPr="001709DB">
        <w:rPr>
          <w:rFonts w:ascii="Garamond" w:eastAsia="Palatino Linotype" w:hAnsi="Garamond" w:cs="Palatino Linotype"/>
          <w:b/>
          <w:bCs/>
          <w:i/>
          <w:iCs/>
        </w:rPr>
        <w:t>Il sentiero perfetto. Hangzhou, la “città del cielo” di Marco Polo</w:t>
      </w:r>
      <w:r w:rsidRPr="00CC4BE6">
        <w:rPr>
          <w:rFonts w:ascii="Garamond" w:eastAsia="Palatino Linotype" w:hAnsi="Garamond" w:cs="Palatino Linotype"/>
        </w:rPr>
        <w:t xml:space="preserve"> (10 novembre 2024 - 10 gennaio 2025), segno della prima collaborazione nell’ambito del Memorandum d’Intesa (</w:t>
      </w:r>
      <w:proofErr w:type="spellStart"/>
      <w:r w:rsidRPr="00CC4BE6">
        <w:rPr>
          <w:rFonts w:ascii="Garamond" w:eastAsia="Palatino Linotype" w:hAnsi="Garamond" w:cs="Palatino Linotype"/>
        </w:rPr>
        <w:t>MoU</w:t>
      </w:r>
      <w:proofErr w:type="spellEnd"/>
      <w:r w:rsidRPr="00CC4BE6">
        <w:rPr>
          <w:rFonts w:ascii="Garamond" w:eastAsia="Palatino Linotype" w:hAnsi="Garamond" w:cs="Palatino Linotype"/>
        </w:rPr>
        <w:t xml:space="preserve">) triennale, recentemente firmato tra La Biennale e la China Academy of Art (CAA), con l’intento di promuovere un dialogo culturale e artistico tra Italia e Cina. La seconda tappa si è tenuta a Venezia nella sede della Biennale con la mostra </w:t>
      </w:r>
      <w:proofErr w:type="spellStart"/>
      <w:r w:rsidRPr="001709DB">
        <w:rPr>
          <w:rFonts w:ascii="Garamond" w:eastAsia="Palatino Linotype" w:hAnsi="Garamond" w:cs="Palatino Linotype"/>
          <w:b/>
          <w:bCs/>
          <w:i/>
          <w:iCs/>
        </w:rPr>
        <w:t>Gulnur</w:t>
      </w:r>
      <w:proofErr w:type="spellEnd"/>
      <w:r w:rsidRPr="001709DB">
        <w:rPr>
          <w:rFonts w:ascii="Garamond" w:eastAsia="Palatino Linotype" w:hAnsi="Garamond" w:cs="Palatino Linotype"/>
          <w:b/>
          <w:bCs/>
          <w:i/>
          <w:iCs/>
        </w:rPr>
        <w:t xml:space="preserve"> </w:t>
      </w:r>
      <w:proofErr w:type="spellStart"/>
      <w:r w:rsidRPr="001709DB">
        <w:rPr>
          <w:rFonts w:ascii="Garamond" w:eastAsia="Palatino Linotype" w:hAnsi="Garamond" w:cs="Palatino Linotype"/>
          <w:b/>
          <w:bCs/>
          <w:i/>
          <w:iCs/>
        </w:rPr>
        <w:t>Mukazhanova</w:t>
      </w:r>
      <w:proofErr w:type="spellEnd"/>
      <w:r w:rsidRPr="001709DB">
        <w:rPr>
          <w:rFonts w:ascii="Garamond" w:eastAsia="Palatino Linotype" w:hAnsi="Garamond" w:cs="Palatino Linotype"/>
          <w:b/>
          <w:bCs/>
          <w:i/>
          <w:iCs/>
        </w:rPr>
        <w:t>.</w:t>
      </w:r>
      <w:r w:rsidR="00CC4BE6" w:rsidRPr="001709DB">
        <w:rPr>
          <w:rFonts w:ascii="Garamond" w:eastAsia="Palatino Linotype" w:hAnsi="Garamond" w:cs="Palatino Linotype"/>
          <w:b/>
          <w:bCs/>
          <w:i/>
          <w:iCs/>
        </w:rPr>
        <w:t xml:space="preserve"> </w:t>
      </w:r>
      <w:r w:rsidRPr="001709DB">
        <w:rPr>
          <w:rFonts w:ascii="Garamond" w:eastAsia="Palatino Linotype" w:hAnsi="Garamond" w:cs="Palatino Linotype"/>
          <w:b/>
          <w:bCs/>
          <w:i/>
          <w:iCs/>
        </w:rPr>
        <w:t>Memory of Hope</w:t>
      </w:r>
      <w:r w:rsidRPr="00CC4BE6">
        <w:rPr>
          <w:rFonts w:ascii="Garamond" w:eastAsia="Palatino Linotype" w:hAnsi="Garamond" w:cs="Palatino Linotype"/>
        </w:rPr>
        <w:t xml:space="preserve"> (10 dicembre 2024 - 28 febbraio 2025). La terza tappa sarà nell’autunno del 2025 a Istanbul.</w:t>
      </w:r>
    </w:p>
    <w:p w14:paraId="284E90EA" w14:textId="4C3E86A6" w:rsidR="00BF0FAA" w:rsidRDefault="00BF0FAA" w:rsidP="001709DB">
      <w:pPr>
        <w:pStyle w:val="Paragrafoelenco"/>
        <w:numPr>
          <w:ilvl w:val="0"/>
          <w:numId w:val="4"/>
        </w:numPr>
        <w:spacing w:after="0"/>
        <w:jc w:val="both"/>
        <w:rPr>
          <w:rFonts w:ascii="Garamond" w:eastAsia="Palatino Linotype" w:hAnsi="Garamond" w:cs="Palatino Linotype"/>
        </w:rPr>
      </w:pPr>
      <w:proofErr w:type="spellStart"/>
      <w:r w:rsidRPr="001709DB">
        <w:rPr>
          <w:rFonts w:ascii="Garamond" w:eastAsia="Palatino Linotype" w:hAnsi="Garamond" w:cs="Palatino Linotype"/>
          <w:b/>
          <w:bCs/>
          <w:i/>
          <w:iCs/>
        </w:rPr>
        <w:t>Expositio</w:t>
      </w:r>
      <w:proofErr w:type="spellEnd"/>
      <w:r w:rsidRPr="001709DB">
        <w:rPr>
          <w:rFonts w:ascii="Garamond" w:eastAsia="Palatino Linotype" w:hAnsi="Garamond" w:cs="Palatino Linotype"/>
          <w:b/>
          <w:bCs/>
          <w:i/>
          <w:iCs/>
        </w:rPr>
        <w:t xml:space="preserve"> </w:t>
      </w:r>
      <w:proofErr w:type="spellStart"/>
      <w:r w:rsidRPr="001709DB">
        <w:rPr>
          <w:rFonts w:ascii="Garamond" w:eastAsia="Palatino Linotype" w:hAnsi="Garamond" w:cs="Palatino Linotype"/>
          <w:b/>
          <w:bCs/>
          <w:i/>
          <w:iCs/>
        </w:rPr>
        <w:t>Sancti</w:t>
      </w:r>
      <w:proofErr w:type="spellEnd"/>
      <w:r w:rsidRPr="001709DB">
        <w:rPr>
          <w:rFonts w:ascii="Garamond" w:eastAsia="Palatino Linotype" w:hAnsi="Garamond" w:cs="Palatino Linotype"/>
          <w:b/>
          <w:bCs/>
          <w:i/>
          <w:iCs/>
        </w:rPr>
        <w:t xml:space="preserve"> </w:t>
      </w:r>
      <w:proofErr w:type="spellStart"/>
      <w:r w:rsidRPr="001709DB">
        <w:rPr>
          <w:rFonts w:ascii="Garamond" w:eastAsia="Palatino Linotype" w:hAnsi="Garamond" w:cs="Palatino Linotype"/>
          <w:b/>
          <w:bCs/>
          <w:i/>
          <w:iCs/>
        </w:rPr>
        <w:t>Evangelii</w:t>
      </w:r>
      <w:proofErr w:type="spellEnd"/>
      <w:r w:rsidRPr="001709DB">
        <w:rPr>
          <w:rFonts w:ascii="Garamond" w:eastAsia="Palatino Linotype" w:hAnsi="Garamond" w:cs="Palatino Linotype"/>
          <w:b/>
          <w:bCs/>
          <w:i/>
          <w:iCs/>
        </w:rPr>
        <w:t xml:space="preserve"> </w:t>
      </w:r>
      <w:proofErr w:type="spellStart"/>
      <w:r w:rsidRPr="001709DB">
        <w:rPr>
          <w:rFonts w:ascii="Garamond" w:eastAsia="Palatino Linotype" w:hAnsi="Garamond" w:cs="Palatino Linotype"/>
          <w:b/>
          <w:bCs/>
          <w:i/>
          <w:iCs/>
        </w:rPr>
        <w:t>secundum</w:t>
      </w:r>
      <w:proofErr w:type="spellEnd"/>
      <w:r w:rsidRPr="001709DB">
        <w:rPr>
          <w:rFonts w:ascii="Garamond" w:eastAsia="Palatino Linotype" w:hAnsi="Garamond" w:cs="Palatino Linotype"/>
          <w:b/>
          <w:bCs/>
          <w:i/>
          <w:iCs/>
        </w:rPr>
        <w:t xml:space="preserve"> </w:t>
      </w:r>
      <w:proofErr w:type="spellStart"/>
      <w:r w:rsidRPr="001709DB">
        <w:rPr>
          <w:rFonts w:ascii="Garamond" w:eastAsia="Palatino Linotype" w:hAnsi="Garamond" w:cs="Palatino Linotype"/>
          <w:b/>
          <w:bCs/>
          <w:i/>
          <w:iCs/>
        </w:rPr>
        <w:t>Iohannem</w:t>
      </w:r>
      <w:proofErr w:type="spellEnd"/>
      <w:r w:rsidRPr="001709DB">
        <w:rPr>
          <w:rFonts w:ascii="Garamond" w:eastAsia="Palatino Linotype" w:hAnsi="Garamond" w:cs="Palatino Linotype"/>
          <w:b/>
          <w:bCs/>
          <w:i/>
          <w:iCs/>
        </w:rPr>
        <w:t xml:space="preserve"> (Commento al Vangelo di Giovanni)</w:t>
      </w:r>
      <w:r w:rsidRPr="00CC4BE6">
        <w:rPr>
          <w:rFonts w:ascii="Garamond" w:eastAsia="Palatino Linotype" w:hAnsi="Garamond" w:cs="Palatino Linotype"/>
        </w:rPr>
        <w:t xml:space="preserve"> di </w:t>
      </w:r>
      <w:r w:rsidRPr="009608AB">
        <w:rPr>
          <w:rFonts w:ascii="Garamond" w:eastAsia="Palatino Linotype" w:hAnsi="Garamond" w:cs="Palatino Linotype"/>
          <w:b/>
          <w:bCs/>
        </w:rPr>
        <w:t>Johannes Eckhart</w:t>
      </w:r>
      <w:r w:rsidRPr="009608AB">
        <w:rPr>
          <w:rFonts w:ascii="Garamond" w:eastAsia="Palatino Linotype" w:hAnsi="Garamond" w:cs="Palatino Linotype"/>
        </w:rPr>
        <w:t xml:space="preserve"> (1260 - 1328 ca.), il teologo e mistico domenicano noto come </w:t>
      </w:r>
      <w:r w:rsidRPr="009608AB">
        <w:rPr>
          <w:rFonts w:ascii="Garamond" w:eastAsia="Palatino Linotype" w:hAnsi="Garamond" w:cs="Palatino Linotype"/>
          <w:b/>
          <w:bCs/>
        </w:rPr>
        <w:t>Meister Eckhart</w:t>
      </w:r>
      <w:r w:rsidRPr="009608AB">
        <w:rPr>
          <w:rFonts w:ascii="Garamond" w:eastAsia="Palatino Linotype" w:hAnsi="Garamond" w:cs="Palatino Linotype"/>
        </w:rPr>
        <w:t xml:space="preserve">. Il progetto </w:t>
      </w:r>
      <w:r w:rsidR="004D1C12" w:rsidRPr="009608AB">
        <w:rPr>
          <w:rFonts w:ascii="Garamond" w:eastAsia="Palatino Linotype" w:hAnsi="Garamond" w:cs="Palatino Linotype"/>
        </w:rPr>
        <w:t>ha portato</w:t>
      </w:r>
      <w:r w:rsidRPr="009608AB">
        <w:rPr>
          <w:rFonts w:ascii="Garamond" w:eastAsia="Palatino Linotype" w:hAnsi="Garamond" w:cs="Palatino Linotype"/>
        </w:rPr>
        <w:t xml:space="preserve"> in scena il </w:t>
      </w:r>
      <w:r w:rsidRPr="009608AB">
        <w:rPr>
          <w:rFonts w:ascii="Garamond" w:eastAsia="Palatino Linotype" w:hAnsi="Garamond" w:cs="Palatino Linotype"/>
          <w:i/>
          <w:iCs/>
        </w:rPr>
        <w:t>Commento</w:t>
      </w:r>
      <w:r w:rsidRPr="001709DB">
        <w:rPr>
          <w:rFonts w:ascii="Garamond" w:eastAsia="Palatino Linotype" w:hAnsi="Garamond" w:cs="Palatino Linotype"/>
          <w:i/>
          <w:iCs/>
        </w:rPr>
        <w:t xml:space="preserve"> al Vangelo di Giovanni</w:t>
      </w:r>
      <w:r w:rsidRPr="00CC4BE6">
        <w:rPr>
          <w:rFonts w:ascii="Garamond" w:eastAsia="Palatino Linotype" w:hAnsi="Garamond" w:cs="Palatino Linotype"/>
        </w:rPr>
        <w:t xml:space="preserve"> al </w:t>
      </w:r>
      <w:proofErr w:type="spellStart"/>
      <w:r w:rsidRPr="001709DB">
        <w:rPr>
          <w:rFonts w:ascii="Garamond" w:eastAsia="Palatino Linotype" w:hAnsi="Garamond" w:cs="Palatino Linotype"/>
          <w:b/>
          <w:bCs/>
        </w:rPr>
        <w:t>Portego</w:t>
      </w:r>
      <w:proofErr w:type="spellEnd"/>
      <w:r w:rsidRPr="001709DB">
        <w:rPr>
          <w:rFonts w:ascii="Garamond" w:eastAsia="Palatino Linotype" w:hAnsi="Garamond" w:cs="Palatino Linotype"/>
          <w:b/>
          <w:bCs/>
        </w:rPr>
        <w:t xml:space="preserve"> delle Colonne </w:t>
      </w:r>
      <w:r w:rsidRPr="00CC4BE6">
        <w:rPr>
          <w:rFonts w:ascii="Garamond" w:eastAsia="Palatino Linotype" w:hAnsi="Garamond" w:cs="Palatino Linotype"/>
        </w:rPr>
        <w:t xml:space="preserve">della </w:t>
      </w:r>
      <w:r w:rsidRPr="001709DB">
        <w:rPr>
          <w:rFonts w:ascii="Garamond" w:eastAsia="Palatino Linotype" w:hAnsi="Garamond" w:cs="Palatino Linotype"/>
          <w:b/>
          <w:bCs/>
        </w:rPr>
        <w:t>Scuola Grande di San Marco</w:t>
      </w:r>
      <w:r w:rsidRPr="00CC4BE6">
        <w:rPr>
          <w:rFonts w:ascii="Garamond" w:eastAsia="Palatino Linotype" w:hAnsi="Garamond" w:cs="Palatino Linotype"/>
        </w:rPr>
        <w:t xml:space="preserve">, l’atrio del monumentale complesso cinquecentesco oggi noto come </w:t>
      </w:r>
      <w:r w:rsidRPr="001709DB">
        <w:rPr>
          <w:rFonts w:ascii="Garamond" w:eastAsia="Palatino Linotype" w:hAnsi="Garamond" w:cs="Palatino Linotype"/>
          <w:b/>
          <w:bCs/>
        </w:rPr>
        <w:t>Ospedale Civile SS. Giovanni e Paolo</w:t>
      </w:r>
      <w:r w:rsidRPr="00CC4BE6">
        <w:rPr>
          <w:rFonts w:ascii="Garamond" w:eastAsia="Palatino Linotype" w:hAnsi="Garamond" w:cs="Palatino Linotype"/>
        </w:rPr>
        <w:t xml:space="preserve">, con gli attori </w:t>
      </w:r>
      <w:r w:rsidRPr="001709DB">
        <w:rPr>
          <w:rFonts w:ascii="Garamond" w:eastAsia="Palatino Linotype" w:hAnsi="Garamond" w:cs="Palatino Linotype"/>
          <w:b/>
          <w:bCs/>
        </w:rPr>
        <w:t>Federica Fracassi</w:t>
      </w:r>
      <w:r w:rsidRPr="00CC4BE6">
        <w:rPr>
          <w:rFonts w:ascii="Garamond" w:eastAsia="Palatino Linotype" w:hAnsi="Garamond" w:cs="Palatino Linotype"/>
        </w:rPr>
        <w:t xml:space="preserve">, </w:t>
      </w:r>
      <w:r w:rsidRPr="001709DB">
        <w:rPr>
          <w:rFonts w:ascii="Garamond" w:eastAsia="Palatino Linotype" w:hAnsi="Garamond" w:cs="Palatino Linotype"/>
          <w:b/>
          <w:bCs/>
        </w:rPr>
        <w:t xml:space="preserve">Leda </w:t>
      </w:r>
      <w:proofErr w:type="spellStart"/>
      <w:r w:rsidRPr="001709DB">
        <w:rPr>
          <w:rFonts w:ascii="Garamond" w:eastAsia="Palatino Linotype" w:hAnsi="Garamond" w:cs="Palatino Linotype"/>
          <w:b/>
          <w:bCs/>
        </w:rPr>
        <w:t>Kreider</w:t>
      </w:r>
      <w:proofErr w:type="spellEnd"/>
      <w:r w:rsidRPr="00CC4BE6">
        <w:rPr>
          <w:rFonts w:ascii="Garamond" w:eastAsia="Palatino Linotype" w:hAnsi="Garamond" w:cs="Palatino Linotype"/>
        </w:rPr>
        <w:t xml:space="preserve">, </w:t>
      </w:r>
      <w:r w:rsidRPr="001709DB">
        <w:rPr>
          <w:rFonts w:ascii="Garamond" w:eastAsia="Palatino Linotype" w:hAnsi="Garamond" w:cs="Palatino Linotype"/>
          <w:b/>
          <w:bCs/>
        </w:rPr>
        <w:t>Dario Aita</w:t>
      </w:r>
      <w:r w:rsidRPr="00CC4BE6">
        <w:rPr>
          <w:rFonts w:ascii="Garamond" w:eastAsia="Palatino Linotype" w:hAnsi="Garamond" w:cs="Palatino Linotype"/>
        </w:rPr>
        <w:t xml:space="preserve"> insieme al </w:t>
      </w:r>
      <w:r w:rsidRPr="001709DB">
        <w:rPr>
          <w:rFonts w:ascii="Garamond" w:eastAsia="Palatino Linotype" w:hAnsi="Garamond" w:cs="Palatino Linotype"/>
          <w:b/>
          <w:bCs/>
        </w:rPr>
        <w:t>Coro della Cappella Marciana</w:t>
      </w:r>
      <w:r w:rsidRPr="00CC4BE6">
        <w:rPr>
          <w:rFonts w:ascii="Garamond" w:eastAsia="Palatino Linotype" w:hAnsi="Garamond" w:cs="Palatino Linotype"/>
        </w:rPr>
        <w:t xml:space="preserve"> sotto la guida del Maestro </w:t>
      </w:r>
      <w:r w:rsidRPr="001709DB">
        <w:rPr>
          <w:rFonts w:ascii="Garamond" w:eastAsia="Palatino Linotype" w:hAnsi="Garamond" w:cs="Palatino Linotype"/>
          <w:b/>
          <w:bCs/>
        </w:rPr>
        <w:t>Marco Gemmani</w:t>
      </w:r>
      <w:r w:rsidRPr="00CC4BE6">
        <w:rPr>
          <w:rFonts w:ascii="Garamond" w:eastAsia="Palatino Linotype" w:hAnsi="Garamond" w:cs="Palatino Linotype"/>
        </w:rPr>
        <w:t xml:space="preserve">. Drammaturgia e regia a cura di </w:t>
      </w:r>
      <w:r w:rsidRPr="001709DB">
        <w:rPr>
          <w:rFonts w:ascii="Garamond" w:eastAsia="Palatino Linotype" w:hAnsi="Garamond" w:cs="Palatino Linotype"/>
          <w:b/>
          <w:bCs/>
        </w:rPr>
        <w:t xml:space="preserve">Antonello </w:t>
      </w:r>
      <w:proofErr w:type="spellStart"/>
      <w:r w:rsidRPr="001709DB">
        <w:rPr>
          <w:rFonts w:ascii="Garamond" w:eastAsia="Palatino Linotype" w:hAnsi="Garamond" w:cs="Palatino Linotype"/>
          <w:b/>
          <w:bCs/>
        </w:rPr>
        <w:t>Pocetti</w:t>
      </w:r>
      <w:proofErr w:type="spellEnd"/>
      <w:r w:rsidRPr="00CC4BE6">
        <w:rPr>
          <w:rFonts w:ascii="Garamond" w:eastAsia="Palatino Linotype" w:hAnsi="Garamond" w:cs="Palatino Linotype"/>
        </w:rPr>
        <w:t xml:space="preserve"> e l’ideazione scenica di </w:t>
      </w:r>
      <w:r w:rsidRPr="001709DB">
        <w:rPr>
          <w:rFonts w:ascii="Garamond" w:eastAsia="Palatino Linotype" w:hAnsi="Garamond" w:cs="Palatino Linotype"/>
          <w:b/>
          <w:bCs/>
        </w:rPr>
        <w:t>Antonino Viola</w:t>
      </w:r>
      <w:r w:rsidRPr="00CC4BE6">
        <w:rPr>
          <w:rFonts w:ascii="Garamond" w:eastAsia="Palatino Linotype" w:hAnsi="Garamond" w:cs="Palatino Linotype"/>
        </w:rPr>
        <w:t xml:space="preserve">, immagini video di </w:t>
      </w:r>
      <w:r w:rsidRPr="004D1C12">
        <w:rPr>
          <w:rFonts w:ascii="Garamond" w:eastAsia="Palatino Linotype" w:hAnsi="Garamond" w:cs="Palatino Linotype"/>
          <w:b/>
          <w:bCs/>
        </w:rPr>
        <w:t>Andrew Quinn</w:t>
      </w:r>
      <w:r w:rsidRPr="00CC4BE6">
        <w:rPr>
          <w:rFonts w:ascii="Garamond" w:eastAsia="Palatino Linotype" w:hAnsi="Garamond" w:cs="Palatino Linotype"/>
        </w:rPr>
        <w:t xml:space="preserve">, diffusione del suono di </w:t>
      </w:r>
      <w:r w:rsidRPr="001709DB">
        <w:rPr>
          <w:rFonts w:ascii="Garamond" w:eastAsia="Palatino Linotype" w:hAnsi="Garamond" w:cs="Palatino Linotype"/>
          <w:b/>
          <w:bCs/>
        </w:rPr>
        <w:t xml:space="preserve">Thierry </w:t>
      </w:r>
      <w:proofErr w:type="spellStart"/>
      <w:r w:rsidRPr="001709DB">
        <w:rPr>
          <w:rFonts w:ascii="Garamond" w:eastAsia="Palatino Linotype" w:hAnsi="Garamond" w:cs="Palatino Linotype"/>
          <w:b/>
          <w:bCs/>
        </w:rPr>
        <w:t>Coduys</w:t>
      </w:r>
      <w:proofErr w:type="spellEnd"/>
      <w:r w:rsidRPr="00CC4BE6">
        <w:rPr>
          <w:rFonts w:ascii="Garamond" w:eastAsia="Palatino Linotype" w:hAnsi="Garamond" w:cs="Palatino Linotype"/>
        </w:rPr>
        <w:t>.</w:t>
      </w:r>
    </w:p>
    <w:p w14:paraId="5002A6D7" w14:textId="77777777" w:rsidR="001709DB" w:rsidRPr="001709DB" w:rsidRDefault="001709DB" w:rsidP="001709DB">
      <w:pPr>
        <w:spacing w:after="0"/>
        <w:jc w:val="both"/>
        <w:rPr>
          <w:rFonts w:ascii="Garamond" w:eastAsia="Palatino Linotype" w:hAnsi="Garamond" w:cs="Palatino Linotype"/>
          <w:sz w:val="22"/>
          <w:szCs w:val="22"/>
        </w:rPr>
      </w:pPr>
    </w:p>
    <w:p w14:paraId="567FCFE6" w14:textId="77777777" w:rsidR="00CC4BE6" w:rsidRDefault="00BF0FAA" w:rsidP="00CC4BE6">
      <w:pPr>
        <w:spacing w:after="0"/>
        <w:jc w:val="both"/>
        <w:rPr>
          <w:rFonts w:ascii="Garamond" w:eastAsia="Palatino Linotype" w:hAnsi="Garamond" w:cs="Palatino Linotype"/>
        </w:rPr>
      </w:pPr>
      <w:r w:rsidRPr="00BF0FAA">
        <w:rPr>
          <w:rFonts w:ascii="Garamond" w:eastAsia="Palatino Linotype" w:hAnsi="Garamond" w:cs="Palatino Linotype"/>
        </w:rPr>
        <w:t>RIVISTA LA BIENNALE DI VENEZIA</w:t>
      </w:r>
    </w:p>
    <w:p w14:paraId="2CC0DA7B" w14:textId="7A382211" w:rsidR="00BF0FAA" w:rsidRPr="00BF0FAA" w:rsidRDefault="00BF0FAA" w:rsidP="00C77D4B">
      <w:pPr>
        <w:jc w:val="both"/>
        <w:rPr>
          <w:rFonts w:ascii="Garamond" w:eastAsia="Palatino Linotype" w:hAnsi="Garamond" w:cs="Palatino Linotype"/>
        </w:rPr>
      </w:pPr>
      <w:r w:rsidRPr="001709DB">
        <w:rPr>
          <w:rFonts w:ascii="Garamond" w:eastAsia="Palatino Linotype" w:hAnsi="Garamond" w:cs="Palatino Linotype"/>
          <w:b/>
          <w:bCs/>
        </w:rPr>
        <w:t>La rinascita della Rivista La Biennale di Venezia</w:t>
      </w:r>
      <w:r w:rsidRPr="00BF0FAA">
        <w:rPr>
          <w:rFonts w:ascii="Garamond" w:eastAsia="Palatino Linotype" w:hAnsi="Garamond" w:cs="Palatino Linotype"/>
        </w:rPr>
        <w:t xml:space="preserve"> s’innesta nell’attività dell’Archivio. La Rivista, il cui numero di lancio è del luglio 1950 e che resta attiva fino al 1971 con 68 numeri pubblicati, rinasce con lo stesso spirito e natura che la contraddistingueva sin dalla prima edizione, ovvero retta da una parola guida, ricerca.</w:t>
      </w:r>
    </w:p>
    <w:p w14:paraId="7D8A7772" w14:textId="77777777" w:rsidR="00BF0FAA" w:rsidRPr="00BF0FAA" w:rsidRDefault="00BF0FAA" w:rsidP="001709DB">
      <w:pPr>
        <w:spacing w:after="0"/>
        <w:jc w:val="both"/>
        <w:rPr>
          <w:rFonts w:ascii="Garamond" w:eastAsia="Palatino Linotype" w:hAnsi="Garamond" w:cs="Palatino Linotype"/>
        </w:rPr>
      </w:pPr>
      <w:r w:rsidRPr="00BF0FAA">
        <w:rPr>
          <w:rFonts w:ascii="Garamond" w:eastAsia="Palatino Linotype" w:hAnsi="Garamond" w:cs="Palatino Linotype"/>
        </w:rPr>
        <w:t xml:space="preserve">Concepita e realizzata in edizione cartacea, dotata di un significativo apparato iconografico che attinge in buona parte dall’Archivio della Biennale e da ricerche fotografiche nazionali e internazionali, la Rivista </w:t>
      </w:r>
      <w:r w:rsidRPr="00BF0FAA">
        <w:rPr>
          <w:rFonts w:ascii="Garamond" w:eastAsia="Palatino Linotype" w:hAnsi="Garamond" w:cs="Palatino Linotype"/>
        </w:rPr>
        <w:lastRenderedPageBreak/>
        <w:t>ha cadenza trimestrale, con trattazione monografica per ogni numero, facendo dialogare le discipline proprie della Biennale di Venezia - arti visive, architettura, danza, musica, teatro, cinema - ma anche scienze e letteratura. Come nella prima rivista, la moda rientra nei mondi di riferimento, proprio per la relazione del suo processo creativo con l’arte, gli archivi, la sperimentazione.</w:t>
      </w:r>
    </w:p>
    <w:p w14:paraId="44155DA7" w14:textId="77777777" w:rsidR="00BF0FAA" w:rsidRPr="00BF0FAA" w:rsidRDefault="00BF0FAA" w:rsidP="001709DB">
      <w:pPr>
        <w:spacing w:after="0"/>
        <w:jc w:val="both"/>
        <w:rPr>
          <w:rFonts w:ascii="Garamond" w:eastAsia="Palatino Linotype" w:hAnsi="Garamond" w:cs="Palatino Linotype"/>
        </w:rPr>
      </w:pPr>
      <w:r w:rsidRPr="00BF0FAA">
        <w:rPr>
          <w:rFonts w:ascii="Garamond" w:eastAsia="Palatino Linotype" w:hAnsi="Garamond" w:cs="Palatino Linotype"/>
        </w:rPr>
        <w:t>Ogni numero contiene interventi, testimonianze, interviste, dialoghi e contributi inediti a cura di artisti, studiosi, personalità italiane e internazionali del mondo della cultura e della società civile. Diverse sono le modalità espressive, che danno spazio alla grafica e alle contaminazioni tra i linguaggi.</w:t>
      </w:r>
    </w:p>
    <w:p w14:paraId="02B6B8A6" w14:textId="77777777" w:rsidR="00BF0FAA" w:rsidRPr="00BF0FAA" w:rsidRDefault="00BF0FAA" w:rsidP="001709DB">
      <w:pPr>
        <w:spacing w:before="240"/>
        <w:jc w:val="both"/>
        <w:rPr>
          <w:rFonts w:ascii="Garamond" w:eastAsia="Palatino Linotype" w:hAnsi="Garamond" w:cs="Palatino Linotype"/>
        </w:rPr>
      </w:pPr>
      <w:r w:rsidRPr="00BF0FAA">
        <w:rPr>
          <w:rFonts w:ascii="Garamond" w:eastAsia="Palatino Linotype" w:hAnsi="Garamond" w:cs="Palatino Linotype"/>
        </w:rPr>
        <w:t xml:space="preserve">Direttore editoriale della Rivista è </w:t>
      </w:r>
      <w:r w:rsidRPr="00CC4BE6">
        <w:rPr>
          <w:rFonts w:ascii="Garamond" w:eastAsia="Palatino Linotype" w:hAnsi="Garamond" w:cs="Palatino Linotype"/>
          <w:b/>
          <w:bCs/>
        </w:rPr>
        <w:t>Debora Rossi</w:t>
      </w:r>
      <w:r w:rsidRPr="00BF0FAA">
        <w:rPr>
          <w:rFonts w:ascii="Garamond" w:eastAsia="Palatino Linotype" w:hAnsi="Garamond" w:cs="Palatino Linotype"/>
        </w:rPr>
        <w:t xml:space="preserve">. La direzione è affidata a </w:t>
      </w:r>
      <w:r w:rsidRPr="00CC4BE6">
        <w:rPr>
          <w:rFonts w:ascii="Garamond" w:eastAsia="Palatino Linotype" w:hAnsi="Garamond" w:cs="Palatino Linotype"/>
          <w:b/>
          <w:bCs/>
        </w:rPr>
        <w:t>Luigi Mascheroni</w:t>
      </w:r>
      <w:r w:rsidRPr="00BF0FAA">
        <w:rPr>
          <w:rFonts w:ascii="Garamond" w:eastAsia="Palatino Linotype" w:hAnsi="Garamond" w:cs="Palatino Linotype"/>
        </w:rPr>
        <w:t xml:space="preserve">, giornalista e scrittore. </w:t>
      </w:r>
      <w:r w:rsidRPr="00CC4BE6">
        <w:rPr>
          <w:rFonts w:ascii="Garamond" w:eastAsia="Palatino Linotype" w:hAnsi="Garamond" w:cs="Palatino Linotype"/>
          <w:b/>
          <w:bCs/>
        </w:rPr>
        <w:t>La Redazione</w:t>
      </w:r>
      <w:r w:rsidRPr="00BF0FAA">
        <w:rPr>
          <w:rFonts w:ascii="Garamond" w:eastAsia="Palatino Linotype" w:hAnsi="Garamond" w:cs="Palatino Linotype"/>
        </w:rPr>
        <w:t xml:space="preserve"> è composta dall’Ufficio Attività Editoriali, gli Uffici stampa e da una squadra di figure professionali proveniente dai diversi Settori della Biennale. Il progetto grafico è a cura di </w:t>
      </w:r>
      <w:r w:rsidRPr="00CC4BE6">
        <w:rPr>
          <w:rFonts w:ascii="Garamond" w:eastAsia="Palatino Linotype" w:hAnsi="Garamond" w:cs="Palatino Linotype"/>
          <w:b/>
          <w:bCs/>
        </w:rPr>
        <w:t xml:space="preserve">Tomo </w:t>
      </w:r>
      <w:proofErr w:type="spellStart"/>
      <w:r w:rsidRPr="00CC4BE6">
        <w:rPr>
          <w:rFonts w:ascii="Garamond" w:eastAsia="Palatino Linotype" w:hAnsi="Garamond" w:cs="Palatino Linotype"/>
          <w:b/>
          <w:bCs/>
        </w:rPr>
        <w:t>Tomo</w:t>
      </w:r>
      <w:proofErr w:type="spellEnd"/>
      <w:r w:rsidRPr="00BF0FAA">
        <w:rPr>
          <w:rFonts w:ascii="Garamond" w:eastAsia="Palatino Linotype" w:hAnsi="Garamond" w:cs="Palatino Linotype"/>
        </w:rPr>
        <w:t>, studio di design della comunicazione fondato a Milano da Davide Di Gennaro e Luca Pitoni.</w:t>
      </w:r>
    </w:p>
    <w:p w14:paraId="36D657C7" w14:textId="08D8079B" w:rsidR="00BF0FAA" w:rsidRPr="00BF0FAA" w:rsidRDefault="00BF0FAA" w:rsidP="00C77D4B">
      <w:pPr>
        <w:jc w:val="both"/>
        <w:rPr>
          <w:rFonts w:ascii="Garamond" w:eastAsia="Palatino Linotype" w:hAnsi="Garamond" w:cs="Palatino Linotype"/>
        </w:rPr>
      </w:pPr>
      <w:r w:rsidRPr="00BF0FAA">
        <w:rPr>
          <w:rFonts w:ascii="Garamond" w:eastAsia="Palatino Linotype" w:hAnsi="Garamond" w:cs="Palatino Linotype"/>
        </w:rPr>
        <w:t xml:space="preserve">La rivista è in vendita nello store online della Biennale </w:t>
      </w:r>
      <w:hyperlink r:id="rId8">
        <w:r w:rsidR="00CC4BE6" w:rsidRPr="003A6236">
          <w:rPr>
            <w:rFonts w:ascii="Garamond" w:hAnsi="Garamond"/>
            <w:color w:val="0000FF"/>
            <w:u w:val="single" w:color="0000FF"/>
          </w:rPr>
          <w:t>labiennale.org/</w:t>
        </w:r>
        <w:proofErr w:type="spellStart"/>
        <w:r w:rsidR="00CC4BE6" w:rsidRPr="003A6236">
          <w:rPr>
            <w:rFonts w:ascii="Garamond" w:hAnsi="Garamond"/>
            <w:color w:val="0000FF"/>
            <w:u w:val="single" w:color="0000FF"/>
          </w:rPr>
          <w:t>it</w:t>
        </w:r>
        <w:proofErr w:type="spellEnd"/>
        <w:r w:rsidR="00CC4BE6" w:rsidRPr="003A6236">
          <w:rPr>
            <w:rFonts w:ascii="Garamond" w:hAnsi="Garamond"/>
            <w:color w:val="0000FF"/>
            <w:u w:val="single" w:color="0000FF"/>
          </w:rPr>
          <w:t>/acquista-online</w:t>
        </w:r>
      </w:hyperlink>
      <w:r w:rsidR="00CC4BE6">
        <w:t xml:space="preserve"> </w:t>
      </w:r>
      <w:r w:rsidRPr="00BF0FAA">
        <w:rPr>
          <w:rFonts w:ascii="Garamond" w:eastAsia="Palatino Linotype" w:hAnsi="Garamond" w:cs="Palatino Linotype"/>
        </w:rPr>
        <w:t>e nelle principali librerie.</w:t>
      </w:r>
    </w:p>
    <w:p w14:paraId="1DADEF2F" w14:textId="4B3B365F" w:rsidR="001709DB" w:rsidRDefault="00BF0FAA" w:rsidP="001709DB">
      <w:pPr>
        <w:spacing w:after="0"/>
        <w:jc w:val="both"/>
        <w:rPr>
          <w:rFonts w:ascii="Garamond" w:eastAsia="Palatino Linotype" w:hAnsi="Garamond" w:cs="Palatino Linotype"/>
        </w:rPr>
      </w:pPr>
      <w:r w:rsidRPr="00BF0FAA">
        <w:rPr>
          <w:rFonts w:ascii="Garamond" w:eastAsia="Palatino Linotype" w:hAnsi="Garamond" w:cs="Palatino Linotype"/>
        </w:rPr>
        <w:t xml:space="preserve">Il numero 1/24, intitolato </w:t>
      </w:r>
      <w:r w:rsidRPr="00C77D4B">
        <w:rPr>
          <w:rFonts w:ascii="Garamond" w:eastAsia="Palatino Linotype" w:hAnsi="Garamond" w:cs="Palatino Linotype"/>
          <w:i/>
          <w:iCs/>
        </w:rPr>
        <w:t>Diluvi prossimi venturi / The Coming Floods</w:t>
      </w:r>
      <w:r w:rsidR="00D52100">
        <w:rPr>
          <w:rFonts w:ascii="Garamond" w:eastAsia="Palatino Linotype" w:hAnsi="Garamond" w:cs="Palatino Linotype"/>
        </w:rPr>
        <w:t>,</w:t>
      </w:r>
      <w:r w:rsidRPr="00BF0FAA">
        <w:rPr>
          <w:rFonts w:ascii="Garamond" w:eastAsia="Palatino Linotype" w:hAnsi="Garamond" w:cs="Palatino Linotype"/>
        </w:rPr>
        <w:t xml:space="preserve"> è stato pubblicato nell’ottobre 2024. Il numero 1/25, intitolato </w:t>
      </w:r>
      <w:r w:rsidRPr="00C77D4B">
        <w:rPr>
          <w:rFonts w:ascii="Garamond" w:eastAsia="Palatino Linotype" w:hAnsi="Garamond" w:cs="Palatino Linotype"/>
          <w:i/>
          <w:iCs/>
        </w:rPr>
        <w:t xml:space="preserve">La forma del caos / The </w:t>
      </w:r>
      <w:proofErr w:type="spellStart"/>
      <w:r w:rsidRPr="00C77D4B">
        <w:rPr>
          <w:rFonts w:ascii="Garamond" w:eastAsia="Palatino Linotype" w:hAnsi="Garamond" w:cs="Palatino Linotype"/>
          <w:i/>
          <w:iCs/>
        </w:rPr>
        <w:t>Shape</w:t>
      </w:r>
      <w:proofErr w:type="spellEnd"/>
      <w:r w:rsidRPr="00C77D4B">
        <w:rPr>
          <w:rFonts w:ascii="Garamond" w:eastAsia="Palatino Linotype" w:hAnsi="Garamond" w:cs="Palatino Linotype"/>
          <w:i/>
          <w:iCs/>
        </w:rPr>
        <w:t xml:space="preserve"> of </w:t>
      </w:r>
      <w:r w:rsidRPr="008E6970">
        <w:rPr>
          <w:rFonts w:ascii="Garamond" w:eastAsia="Palatino Linotype" w:hAnsi="Garamond" w:cs="Palatino Linotype"/>
          <w:i/>
          <w:iCs/>
        </w:rPr>
        <w:t>Chaos</w:t>
      </w:r>
      <w:r w:rsidR="00D52100">
        <w:rPr>
          <w:rFonts w:ascii="Garamond" w:eastAsia="Palatino Linotype" w:hAnsi="Garamond" w:cs="Palatino Linotype"/>
        </w:rPr>
        <w:t xml:space="preserve">, </w:t>
      </w:r>
      <w:r w:rsidR="00D52100" w:rsidRPr="00D52100">
        <w:rPr>
          <w:rFonts w:ascii="Garamond" w:eastAsia="Palatino Linotype" w:hAnsi="Garamond" w:cs="Palatino Linotype"/>
        </w:rPr>
        <w:t>è</w:t>
      </w:r>
      <w:r w:rsidR="00D52100">
        <w:rPr>
          <w:rFonts w:ascii="Garamond" w:eastAsia="Palatino Linotype" w:hAnsi="Garamond" w:cs="Palatino Linotype"/>
        </w:rPr>
        <w:t xml:space="preserve"> stato pubblicato nel febbraio 2025</w:t>
      </w:r>
      <w:r w:rsidRPr="00BF0FAA">
        <w:rPr>
          <w:rFonts w:ascii="Garamond" w:eastAsia="Palatino Linotype" w:hAnsi="Garamond" w:cs="Palatino Linotype"/>
        </w:rPr>
        <w:t>.</w:t>
      </w:r>
    </w:p>
    <w:p w14:paraId="201EDC21" w14:textId="26CE20F4" w:rsidR="001709DB" w:rsidRPr="00BF0FAA" w:rsidRDefault="001709DB" w:rsidP="001709DB">
      <w:pPr>
        <w:spacing w:after="0"/>
        <w:jc w:val="both"/>
        <w:rPr>
          <w:rFonts w:ascii="Garamond" w:eastAsia="Palatino Linotype" w:hAnsi="Garamond" w:cs="Palatino Linotype"/>
        </w:rPr>
      </w:pPr>
      <w:r w:rsidRPr="003E515C">
        <w:rPr>
          <w:rFonts w:ascii="Garamond" w:eastAsia="Palatino Linotype" w:hAnsi="Garamond" w:cs="Palatino Linotype"/>
        </w:rPr>
        <w:t xml:space="preserve">Il numero 2/25, intitolato </w:t>
      </w:r>
      <w:r w:rsidRPr="003E515C">
        <w:rPr>
          <w:rFonts w:ascii="Garamond" w:eastAsia="Palatino Linotype" w:hAnsi="Garamond" w:cs="Palatino Linotype"/>
          <w:i/>
          <w:iCs/>
        </w:rPr>
        <w:t>Anteguerra</w:t>
      </w:r>
      <w:r w:rsidR="009608AB" w:rsidRPr="003E515C">
        <w:rPr>
          <w:rFonts w:ascii="Garamond" w:eastAsia="Palatino Linotype" w:hAnsi="Garamond" w:cs="Palatino Linotype"/>
          <w:i/>
          <w:iCs/>
        </w:rPr>
        <w:t xml:space="preserve"> /</w:t>
      </w:r>
      <w:proofErr w:type="spellStart"/>
      <w:r w:rsidR="009608AB" w:rsidRPr="003E515C">
        <w:rPr>
          <w:rFonts w:ascii="Garamond" w:eastAsia="Palatino Linotype" w:hAnsi="Garamond" w:cs="Palatino Linotype"/>
          <w:i/>
          <w:iCs/>
        </w:rPr>
        <w:t>Things</w:t>
      </w:r>
      <w:proofErr w:type="spellEnd"/>
      <w:r w:rsidR="009608AB" w:rsidRPr="003E515C">
        <w:rPr>
          <w:rFonts w:ascii="Garamond" w:eastAsia="Palatino Linotype" w:hAnsi="Garamond" w:cs="Palatino Linotype"/>
          <w:i/>
          <w:iCs/>
        </w:rPr>
        <w:t xml:space="preserve"> to come</w:t>
      </w:r>
      <w:r w:rsidRPr="003E515C">
        <w:rPr>
          <w:rFonts w:ascii="Garamond" w:eastAsia="Palatino Linotype" w:hAnsi="Garamond" w:cs="Palatino Linotype"/>
        </w:rPr>
        <w:t>, uscirà a maggio</w:t>
      </w:r>
      <w:r w:rsidR="009608AB" w:rsidRPr="003E515C">
        <w:rPr>
          <w:rFonts w:ascii="Garamond" w:eastAsia="Palatino Linotype" w:hAnsi="Garamond" w:cs="Palatino Linotype"/>
        </w:rPr>
        <w:t xml:space="preserve"> 2025</w:t>
      </w:r>
      <w:r w:rsidRPr="003E515C">
        <w:rPr>
          <w:rFonts w:ascii="Garamond" w:eastAsia="Palatino Linotype" w:hAnsi="Garamond" w:cs="Palatino Linotype"/>
        </w:rPr>
        <w:t>.</w:t>
      </w:r>
    </w:p>
    <w:p w14:paraId="6F7DF3EC" w14:textId="77777777" w:rsidR="007C0A29" w:rsidRPr="00BF0FAA" w:rsidRDefault="007C0A29" w:rsidP="00BF0FAA">
      <w:pPr>
        <w:rPr>
          <w:rFonts w:ascii="Garamond" w:hAnsi="Garamond"/>
        </w:rPr>
      </w:pPr>
    </w:p>
    <w:sectPr w:rsidR="007C0A29" w:rsidRPr="00BF0FAA" w:rsidSect="009E2436">
      <w:headerReference w:type="first" r:id="rId9"/>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CB66A" w14:textId="77777777" w:rsidR="002D6263" w:rsidRDefault="002D6263" w:rsidP="00C269C4">
      <w:r>
        <w:separator/>
      </w:r>
    </w:p>
  </w:endnote>
  <w:endnote w:type="continuationSeparator" w:id="0">
    <w:p w14:paraId="0BBD00CE" w14:textId="77777777" w:rsidR="002D6263" w:rsidRDefault="002D6263" w:rsidP="00C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7824A" w14:textId="77777777" w:rsidR="002D6263" w:rsidRDefault="002D6263" w:rsidP="00C269C4">
      <w:r>
        <w:separator/>
      </w:r>
    </w:p>
  </w:footnote>
  <w:footnote w:type="continuationSeparator" w:id="0">
    <w:p w14:paraId="67C7BA41" w14:textId="77777777" w:rsidR="002D6263" w:rsidRDefault="002D6263" w:rsidP="00C2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9269B" w14:textId="77777777" w:rsidR="00A15EE5" w:rsidRDefault="00A15EE5">
    <w:pPr>
      <w:pStyle w:val="Intestazione"/>
    </w:pPr>
    <w:r w:rsidRPr="009E2436">
      <w:rPr>
        <w:noProof/>
      </w:rPr>
      <w:drawing>
        <wp:anchor distT="0" distB="0" distL="114300" distR="114300" simplePos="0" relativeHeight="251659264" behindDoc="0" locked="0" layoutInCell="1" allowOverlap="1" wp14:anchorId="26765828" wp14:editId="2520B373">
          <wp:simplePos x="0" y="0"/>
          <wp:positionH relativeFrom="column">
            <wp:posOffset>4690110</wp:posOffset>
          </wp:positionH>
          <wp:positionV relativeFrom="paragraph">
            <wp:posOffset>102898</wp:posOffset>
          </wp:positionV>
          <wp:extent cx="1833633" cy="1691943"/>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2FIDC-2018-RGB.jpg"/>
                  <pic:cNvPicPr/>
                </pic:nvPicPr>
                <pic:blipFill>
                  <a:blip r:embed="rId1">
                    <a:extLst>
                      <a:ext uri="{28A0092B-C50C-407E-A947-70E740481C1C}">
                        <a14:useLocalDpi xmlns:a14="http://schemas.microsoft.com/office/drawing/2010/main" val="0"/>
                      </a:ext>
                    </a:extLst>
                  </a:blip>
                  <a:stretch>
                    <a:fillRect/>
                  </a:stretch>
                </pic:blipFill>
                <pic:spPr>
                  <a:xfrm>
                    <a:off x="0" y="0"/>
                    <a:ext cx="1833633" cy="16919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E25EA4"/>
    <w:multiLevelType w:val="hybridMultilevel"/>
    <w:tmpl w:val="0EDC76A4"/>
    <w:lvl w:ilvl="0" w:tplc="B30415E8">
      <w:numFmt w:val="bullet"/>
      <w:lvlText w:val="-"/>
      <w:lvlJc w:val="left"/>
      <w:pPr>
        <w:ind w:left="720" w:hanging="360"/>
      </w:pPr>
      <w:rPr>
        <w:rFonts w:ascii="Garamond" w:eastAsia="Cambria"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2F344DA"/>
    <w:multiLevelType w:val="hybridMultilevel"/>
    <w:tmpl w:val="6A164F86"/>
    <w:lvl w:ilvl="0" w:tplc="52E48804">
      <w:numFmt w:val="bullet"/>
      <w:lvlText w:val="-"/>
      <w:lvlJc w:val="left"/>
      <w:pPr>
        <w:ind w:left="861" w:hanging="348"/>
      </w:pPr>
      <w:rPr>
        <w:rFonts w:ascii="Palatino Linotype" w:eastAsia="Palatino Linotype" w:hAnsi="Palatino Linotype" w:cs="Palatino Linotype" w:hint="default"/>
        <w:b/>
        <w:bCs/>
        <w:i/>
        <w:iCs/>
        <w:spacing w:val="0"/>
        <w:w w:val="100"/>
        <w:sz w:val="22"/>
        <w:szCs w:val="22"/>
        <w:lang w:val="it-IT" w:eastAsia="en-US" w:bidi="ar-SA"/>
      </w:rPr>
    </w:lvl>
    <w:lvl w:ilvl="1" w:tplc="8FD69280">
      <w:numFmt w:val="bullet"/>
      <w:lvlText w:val="•"/>
      <w:lvlJc w:val="left"/>
      <w:pPr>
        <w:ind w:left="1822" w:hanging="348"/>
      </w:pPr>
      <w:rPr>
        <w:rFonts w:hint="default"/>
        <w:lang w:val="it-IT" w:eastAsia="en-US" w:bidi="ar-SA"/>
      </w:rPr>
    </w:lvl>
    <w:lvl w:ilvl="2" w:tplc="CFF0C09E">
      <w:numFmt w:val="bullet"/>
      <w:lvlText w:val="•"/>
      <w:lvlJc w:val="left"/>
      <w:pPr>
        <w:ind w:left="2784" w:hanging="348"/>
      </w:pPr>
      <w:rPr>
        <w:rFonts w:hint="default"/>
        <w:lang w:val="it-IT" w:eastAsia="en-US" w:bidi="ar-SA"/>
      </w:rPr>
    </w:lvl>
    <w:lvl w:ilvl="3" w:tplc="0E88F510">
      <w:numFmt w:val="bullet"/>
      <w:lvlText w:val="•"/>
      <w:lvlJc w:val="left"/>
      <w:pPr>
        <w:ind w:left="3746" w:hanging="348"/>
      </w:pPr>
      <w:rPr>
        <w:rFonts w:hint="default"/>
        <w:lang w:val="it-IT" w:eastAsia="en-US" w:bidi="ar-SA"/>
      </w:rPr>
    </w:lvl>
    <w:lvl w:ilvl="4" w:tplc="2294CE5A">
      <w:numFmt w:val="bullet"/>
      <w:lvlText w:val="•"/>
      <w:lvlJc w:val="left"/>
      <w:pPr>
        <w:ind w:left="4708" w:hanging="348"/>
      </w:pPr>
      <w:rPr>
        <w:rFonts w:hint="default"/>
        <w:lang w:val="it-IT" w:eastAsia="en-US" w:bidi="ar-SA"/>
      </w:rPr>
    </w:lvl>
    <w:lvl w:ilvl="5" w:tplc="C72C6E34">
      <w:numFmt w:val="bullet"/>
      <w:lvlText w:val="•"/>
      <w:lvlJc w:val="left"/>
      <w:pPr>
        <w:ind w:left="5671" w:hanging="348"/>
      </w:pPr>
      <w:rPr>
        <w:rFonts w:hint="default"/>
        <w:lang w:val="it-IT" w:eastAsia="en-US" w:bidi="ar-SA"/>
      </w:rPr>
    </w:lvl>
    <w:lvl w:ilvl="6" w:tplc="2EB8D66A">
      <w:numFmt w:val="bullet"/>
      <w:lvlText w:val="•"/>
      <w:lvlJc w:val="left"/>
      <w:pPr>
        <w:ind w:left="6633" w:hanging="348"/>
      </w:pPr>
      <w:rPr>
        <w:rFonts w:hint="default"/>
        <w:lang w:val="it-IT" w:eastAsia="en-US" w:bidi="ar-SA"/>
      </w:rPr>
    </w:lvl>
    <w:lvl w:ilvl="7" w:tplc="362A4364">
      <w:numFmt w:val="bullet"/>
      <w:lvlText w:val="•"/>
      <w:lvlJc w:val="left"/>
      <w:pPr>
        <w:ind w:left="7595" w:hanging="348"/>
      </w:pPr>
      <w:rPr>
        <w:rFonts w:hint="default"/>
        <w:lang w:val="it-IT" w:eastAsia="en-US" w:bidi="ar-SA"/>
      </w:rPr>
    </w:lvl>
    <w:lvl w:ilvl="8" w:tplc="D854BB56">
      <w:numFmt w:val="bullet"/>
      <w:lvlText w:val="•"/>
      <w:lvlJc w:val="left"/>
      <w:pPr>
        <w:ind w:left="8557" w:hanging="348"/>
      </w:pPr>
      <w:rPr>
        <w:rFonts w:hint="default"/>
        <w:lang w:val="it-IT" w:eastAsia="en-US" w:bidi="ar-SA"/>
      </w:rPr>
    </w:lvl>
  </w:abstractNum>
  <w:abstractNum w:abstractNumId="2" w15:restartNumberingAfterBreak="0">
    <w:nsid w:val="56B35552"/>
    <w:multiLevelType w:val="hybridMultilevel"/>
    <w:tmpl w:val="94EA7BF0"/>
    <w:lvl w:ilvl="0" w:tplc="241EE6E6">
      <w:numFmt w:val="bullet"/>
      <w:lvlText w:val="-"/>
      <w:lvlJc w:val="left"/>
      <w:pPr>
        <w:ind w:left="720" w:hanging="360"/>
      </w:pPr>
      <w:rPr>
        <w:rFonts w:ascii="Garamond" w:eastAsia="Cambria" w:hAnsi="Garamond" w:cs="Calibri"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76195D38"/>
    <w:multiLevelType w:val="hybridMultilevel"/>
    <w:tmpl w:val="DECCE14C"/>
    <w:lvl w:ilvl="0" w:tplc="B30415E8">
      <w:numFmt w:val="bullet"/>
      <w:lvlText w:val="-"/>
      <w:lvlJc w:val="left"/>
      <w:pPr>
        <w:ind w:left="1353" w:hanging="360"/>
      </w:pPr>
      <w:rPr>
        <w:rFonts w:ascii="Garamond" w:eastAsia="Cambria" w:hAnsi="Garamond" w:cs="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num w:numId="1" w16cid:durableId="400253839">
    <w:abstractNumId w:val="3"/>
  </w:num>
  <w:num w:numId="2" w16cid:durableId="1892418899">
    <w:abstractNumId w:val="2"/>
  </w:num>
  <w:num w:numId="3" w16cid:durableId="874083325">
    <w:abstractNumId w:val="1"/>
  </w:num>
  <w:num w:numId="4" w16cid:durableId="725882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C4"/>
    <w:rsid w:val="00000BC9"/>
    <w:rsid w:val="00000E2A"/>
    <w:rsid w:val="000029E6"/>
    <w:rsid w:val="00004A27"/>
    <w:rsid w:val="00006D8D"/>
    <w:rsid w:val="00010B2E"/>
    <w:rsid w:val="000119E6"/>
    <w:rsid w:val="000119F9"/>
    <w:rsid w:val="00012BF2"/>
    <w:rsid w:val="000140E1"/>
    <w:rsid w:val="00033FAA"/>
    <w:rsid w:val="00035FC4"/>
    <w:rsid w:val="00042294"/>
    <w:rsid w:val="00046C08"/>
    <w:rsid w:val="0005295A"/>
    <w:rsid w:val="00052FBE"/>
    <w:rsid w:val="00053823"/>
    <w:rsid w:val="00057810"/>
    <w:rsid w:val="000607B7"/>
    <w:rsid w:val="00062D2C"/>
    <w:rsid w:val="00065C2A"/>
    <w:rsid w:val="00067C90"/>
    <w:rsid w:val="000746ED"/>
    <w:rsid w:val="00076F0B"/>
    <w:rsid w:val="000804E5"/>
    <w:rsid w:val="00081B47"/>
    <w:rsid w:val="00085098"/>
    <w:rsid w:val="00086FE9"/>
    <w:rsid w:val="00087D29"/>
    <w:rsid w:val="00087E3C"/>
    <w:rsid w:val="000906AA"/>
    <w:rsid w:val="000970B5"/>
    <w:rsid w:val="00097C60"/>
    <w:rsid w:val="000A071E"/>
    <w:rsid w:val="000A65AB"/>
    <w:rsid w:val="000B0B2F"/>
    <w:rsid w:val="000B0B63"/>
    <w:rsid w:val="000B524C"/>
    <w:rsid w:val="000B56CF"/>
    <w:rsid w:val="000B5718"/>
    <w:rsid w:val="000C01C4"/>
    <w:rsid w:val="000C1044"/>
    <w:rsid w:val="000E2683"/>
    <w:rsid w:val="000E2C00"/>
    <w:rsid w:val="000F4A6F"/>
    <w:rsid w:val="000F65F2"/>
    <w:rsid w:val="000F6CC3"/>
    <w:rsid w:val="00101067"/>
    <w:rsid w:val="00101A45"/>
    <w:rsid w:val="001043B1"/>
    <w:rsid w:val="0010448D"/>
    <w:rsid w:val="001048A4"/>
    <w:rsid w:val="001064B8"/>
    <w:rsid w:val="001103A5"/>
    <w:rsid w:val="00111138"/>
    <w:rsid w:val="001111C4"/>
    <w:rsid w:val="0011437D"/>
    <w:rsid w:val="00115077"/>
    <w:rsid w:val="00115B81"/>
    <w:rsid w:val="001169D2"/>
    <w:rsid w:val="00125691"/>
    <w:rsid w:val="001307F8"/>
    <w:rsid w:val="0013329F"/>
    <w:rsid w:val="001355E4"/>
    <w:rsid w:val="00141061"/>
    <w:rsid w:val="00141F2D"/>
    <w:rsid w:val="0015190C"/>
    <w:rsid w:val="00160201"/>
    <w:rsid w:val="0016026C"/>
    <w:rsid w:val="0016651B"/>
    <w:rsid w:val="00166736"/>
    <w:rsid w:val="001709DB"/>
    <w:rsid w:val="00172570"/>
    <w:rsid w:val="00172F3B"/>
    <w:rsid w:val="0017381B"/>
    <w:rsid w:val="00173993"/>
    <w:rsid w:val="001748FF"/>
    <w:rsid w:val="0017604D"/>
    <w:rsid w:val="00176E34"/>
    <w:rsid w:val="001776AE"/>
    <w:rsid w:val="00177A06"/>
    <w:rsid w:val="00181995"/>
    <w:rsid w:val="00184109"/>
    <w:rsid w:val="0018495F"/>
    <w:rsid w:val="001877E4"/>
    <w:rsid w:val="00187C35"/>
    <w:rsid w:val="00190BF2"/>
    <w:rsid w:val="0019607B"/>
    <w:rsid w:val="001964D9"/>
    <w:rsid w:val="001A0211"/>
    <w:rsid w:val="001A0C0A"/>
    <w:rsid w:val="001A3285"/>
    <w:rsid w:val="001B37E6"/>
    <w:rsid w:val="001B500C"/>
    <w:rsid w:val="001B55BD"/>
    <w:rsid w:val="001B75FA"/>
    <w:rsid w:val="001C3516"/>
    <w:rsid w:val="001D59A6"/>
    <w:rsid w:val="001D7425"/>
    <w:rsid w:val="001E23B0"/>
    <w:rsid w:val="001E3EA4"/>
    <w:rsid w:val="001E5A59"/>
    <w:rsid w:val="001F0830"/>
    <w:rsid w:val="001F1519"/>
    <w:rsid w:val="001F4605"/>
    <w:rsid w:val="001F590B"/>
    <w:rsid w:val="00202331"/>
    <w:rsid w:val="00204189"/>
    <w:rsid w:val="00207698"/>
    <w:rsid w:val="00213E7A"/>
    <w:rsid w:val="002142AA"/>
    <w:rsid w:val="002157B5"/>
    <w:rsid w:val="002158CE"/>
    <w:rsid w:val="002228E9"/>
    <w:rsid w:val="00222DDB"/>
    <w:rsid w:val="00223992"/>
    <w:rsid w:val="00224A47"/>
    <w:rsid w:val="00225C62"/>
    <w:rsid w:val="00227F42"/>
    <w:rsid w:val="00230C0B"/>
    <w:rsid w:val="00231952"/>
    <w:rsid w:val="002338B4"/>
    <w:rsid w:val="00237348"/>
    <w:rsid w:val="00246038"/>
    <w:rsid w:val="00252A7B"/>
    <w:rsid w:val="002572A1"/>
    <w:rsid w:val="00266B3F"/>
    <w:rsid w:val="00270A5E"/>
    <w:rsid w:val="00270F32"/>
    <w:rsid w:val="002720A3"/>
    <w:rsid w:val="002735F7"/>
    <w:rsid w:val="00276333"/>
    <w:rsid w:val="0027776B"/>
    <w:rsid w:val="0028206C"/>
    <w:rsid w:val="00286460"/>
    <w:rsid w:val="002916AE"/>
    <w:rsid w:val="0029371B"/>
    <w:rsid w:val="00297F72"/>
    <w:rsid w:val="002B1381"/>
    <w:rsid w:val="002B4473"/>
    <w:rsid w:val="002B720D"/>
    <w:rsid w:val="002C22D1"/>
    <w:rsid w:val="002C256D"/>
    <w:rsid w:val="002C2572"/>
    <w:rsid w:val="002C58D3"/>
    <w:rsid w:val="002C7589"/>
    <w:rsid w:val="002D05F5"/>
    <w:rsid w:val="002D154F"/>
    <w:rsid w:val="002D2397"/>
    <w:rsid w:val="002D5B82"/>
    <w:rsid w:val="002D6263"/>
    <w:rsid w:val="002D6EDD"/>
    <w:rsid w:val="002E288C"/>
    <w:rsid w:val="002E31FE"/>
    <w:rsid w:val="002E52A3"/>
    <w:rsid w:val="002F2E2E"/>
    <w:rsid w:val="002F4427"/>
    <w:rsid w:val="002F642E"/>
    <w:rsid w:val="002F76FF"/>
    <w:rsid w:val="00301576"/>
    <w:rsid w:val="00303F99"/>
    <w:rsid w:val="003051EC"/>
    <w:rsid w:val="0031219C"/>
    <w:rsid w:val="00313D01"/>
    <w:rsid w:val="00315D2D"/>
    <w:rsid w:val="003218D9"/>
    <w:rsid w:val="003224EF"/>
    <w:rsid w:val="00324230"/>
    <w:rsid w:val="00325160"/>
    <w:rsid w:val="003342E3"/>
    <w:rsid w:val="00343967"/>
    <w:rsid w:val="00344421"/>
    <w:rsid w:val="00356ACF"/>
    <w:rsid w:val="00357F8C"/>
    <w:rsid w:val="00361E44"/>
    <w:rsid w:val="00363DC6"/>
    <w:rsid w:val="003646EF"/>
    <w:rsid w:val="003666A8"/>
    <w:rsid w:val="00371E29"/>
    <w:rsid w:val="00373A19"/>
    <w:rsid w:val="003808BE"/>
    <w:rsid w:val="00382577"/>
    <w:rsid w:val="003842D9"/>
    <w:rsid w:val="00390ED4"/>
    <w:rsid w:val="00391239"/>
    <w:rsid w:val="00394AF7"/>
    <w:rsid w:val="003A0610"/>
    <w:rsid w:val="003A0A56"/>
    <w:rsid w:val="003A1537"/>
    <w:rsid w:val="003A2381"/>
    <w:rsid w:val="003B2984"/>
    <w:rsid w:val="003B2B50"/>
    <w:rsid w:val="003B39F4"/>
    <w:rsid w:val="003B4C13"/>
    <w:rsid w:val="003B71A2"/>
    <w:rsid w:val="003C1EF6"/>
    <w:rsid w:val="003C4AB8"/>
    <w:rsid w:val="003D1A56"/>
    <w:rsid w:val="003D2626"/>
    <w:rsid w:val="003D3720"/>
    <w:rsid w:val="003D4F8B"/>
    <w:rsid w:val="003D5A1E"/>
    <w:rsid w:val="003D768D"/>
    <w:rsid w:val="003E515C"/>
    <w:rsid w:val="003E5DB2"/>
    <w:rsid w:val="003E5F02"/>
    <w:rsid w:val="003F3D72"/>
    <w:rsid w:val="003F61C8"/>
    <w:rsid w:val="004012A4"/>
    <w:rsid w:val="00403332"/>
    <w:rsid w:val="004106FC"/>
    <w:rsid w:val="00410B7B"/>
    <w:rsid w:val="00411547"/>
    <w:rsid w:val="00412B0A"/>
    <w:rsid w:val="00413271"/>
    <w:rsid w:val="0041381C"/>
    <w:rsid w:val="0041387C"/>
    <w:rsid w:val="00420AEA"/>
    <w:rsid w:val="00424012"/>
    <w:rsid w:val="0042467E"/>
    <w:rsid w:val="00431334"/>
    <w:rsid w:val="00433086"/>
    <w:rsid w:val="004341A8"/>
    <w:rsid w:val="00434447"/>
    <w:rsid w:val="00445772"/>
    <w:rsid w:val="00454BFB"/>
    <w:rsid w:val="0045730D"/>
    <w:rsid w:val="00457A75"/>
    <w:rsid w:val="004866E5"/>
    <w:rsid w:val="00486968"/>
    <w:rsid w:val="00490258"/>
    <w:rsid w:val="00490B31"/>
    <w:rsid w:val="00491759"/>
    <w:rsid w:val="00492239"/>
    <w:rsid w:val="00492CB0"/>
    <w:rsid w:val="00492E4D"/>
    <w:rsid w:val="00494B03"/>
    <w:rsid w:val="004A243F"/>
    <w:rsid w:val="004A66C5"/>
    <w:rsid w:val="004B66D7"/>
    <w:rsid w:val="004C301C"/>
    <w:rsid w:val="004C6AF8"/>
    <w:rsid w:val="004C6BFD"/>
    <w:rsid w:val="004D0B2B"/>
    <w:rsid w:val="004D1C12"/>
    <w:rsid w:val="004D664C"/>
    <w:rsid w:val="004D68F3"/>
    <w:rsid w:val="004D7FD1"/>
    <w:rsid w:val="004E21BD"/>
    <w:rsid w:val="004E7CD7"/>
    <w:rsid w:val="004F0385"/>
    <w:rsid w:val="004F09EA"/>
    <w:rsid w:val="004F0C51"/>
    <w:rsid w:val="004F7A30"/>
    <w:rsid w:val="00500CAD"/>
    <w:rsid w:val="005036C4"/>
    <w:rsid w:val="00506608"/>
    <w:rsid w:val="00507D61"/>
    <w:rsid w:val="005123EE"/>
    <w:rsid w:val="00516673"/>
    <w:rsid w:val="00522973"/>
    <w:rsid w:val="0052412A"/>
    <w:rsid w:val="005241E7"/>
    <w:rsid w:val="005258B8"/>
    <w:rsid w:val="00525CF8"/>
    <w:rsid w:val="00525EB5"/>
    <w:rsid w:val="00527AEE"/>
    <w:rsid w:val="005309D4"/>
    <w:rsid w:val="00536F2B"/>
    <w:rsid w:val="00541758"/>
    <w:rsid w:val="0054302F"/>
    <w:rsid w:val="005431F0"/>
    <w:rsid w:val="005455E9"/>
    <w:rsid w:val="005460C0"/>
    <w:rsid w:val="0054651A"/>
    <w:rsid w:val="005515A5"/>
    <w:rsid w:val="00551D8F"/>
    <w:rsid w:val="00553B4F"/>
    <w:rsid w:val="005633D4"/>
    <w:rsid w:val="00566F65"/>
    <w:rsid w:val="005706A6"/>
    <w:rsid w:val="005707FC"/>
    <w:rsid w:val="00570E3B"/>
    <w:rsid w:val="0058079A"/>
    <w:rsid w:val="005807D5"/>
    <w:rsid w:val="00582743"/>
    <w:rsid w:val="00590414"/>
    <w:rsid w:val="00591615"/>
    <w:rsid w:val="0059379C"/>
    <w:rsid w:val="00596CED"/>
    <w:rsid w:val="005A545E"/>
    <w:rsid w:val="005A6679"/>
    <w:rsid w:val="005B36B6"/>
    <w:rsid w:val="005B4859"/>
    <w:rsid w:val="005B71CE"/>
    <w:rsid w:val="005C1971"/>
    <w:rsid w:val="005C25B5"/>
    <w:rsid w:val="005C5ACF"/>
    <w:rsid w:val="005D0D2A"/>
    <w:rsid w:val="005D222D"/>
    <w:rsid w:val="005D70EB"/>
    <w:rsid w:val="005F6328"/>
    <w:rsid w:val="005F72C3"/>
    <w:rsid w:val="0060221C"/>
    <w:rsid w:val="0060312C"/>
    <w:rsid w:val="00603C91"/>
    <w:rsid w:val="00604879"/>
    <w:rsid w:val="00606085"/>
    <w:rsid w:val="00610C69"/>
    <w:rsid w:val="006122B1"/>
    <w:rsid w:val="006178DB"/>
    <w:rsid w:val="00617CBF"/>
    <w:rsid w:val="00621690"/>
    <w:rsid w:val="00622986"/>
    <w:rsid w:val="00623367"/>
    <w:rsid w:val="00624AAC"/>
    <w:rsid w:val="00624C74"/>
    <w:rsid w:val="00626398"/>
    <w:rsid w:val="00627CF6"/>
    <w:rsid w:val="00630ECD"/>
    <w:rsid w:val="00631A6A"/>
    <w:rsid w:val="00631C98"/>
    <w:rsid w:val="006347EB"/>
    <w:rsid w:val="006432B8"/>
    <w:rsid w:val="006557C9"/>
    <w:rsid w:val="006560B8"/>
    <w:rsid w:val="006612EC"/>
    <w:rsid w:val="0066187B"/>
    <w:rsid w:val="0066379D"/>
    <w:rsid w:val="00663A43"/>
    <w:rsid w:val="00664924"/>
    <w:rsid w:val="00665BCC"/>
    <w:rsid w:val="00683F3A"/>
    <w:rsid w:val="00687119"/>
    <w:rsid w:val="006874DF"/>
    <w:rsid w:val="006876DA"/>
    <w:rsid w:val="00690D90"/>
    <w:rsid w:val="006949B3"/>
    <w:rsid w:val="006958B7"/>
    <w:rsid w:val="006A39AD"/>
    <w:rsid w:val="006A7924"/>
    <w:rsid w:val="006B0AB7"/>
    <w:rsid w:val="006B2B1E"/>
    <w:rsid w:val="006C05F0"/>
    <w:rsid w:val="006C3920"/>
    <w:rsid w:val="006C49DA"/>
    <w:rsid w:val="006C65F8"/>
    <w:rsid w:val="006C6AD8"/>
    <w:rsid w:val="006D2094"/>
    <w:rsid w:val="006D3F9F"/>
    <w:rsid w:val="006D4DB7"/>
    <w:rsid w:val="006E1C85"/>
    <w:rsid w:val="006E2927"/>
    <w:rsid w:val="006E387C"/>
    <w:rsid w:val="006E41A2"/>
    <w:rsid w:val="006E4A3D"/>
    <w:rsid w:val="006E686B"/>
    <w:rsid w:val="00700E1B"/>
    <w:rsid w:val="007043CC"/>
    <w:rsid w:val="007200C9"/>
    <w:rsid w:val="0072153B"/>
    <w:rsid w:val="0072464E"/>
    <w:rsid w:val="0072467E"/>
    <w:rsid w:val="00725407"/>
    <w:rsid w:val="00731941"/>
    <w:rsid w:val="00737CEF"/>
    <w:rsid w:val="00743EA7"/>
    <w:rsid w:val="00747AD0"/>
    <w:rsid w:val="007530EC"/>
    <w:rsid w:val="00762637"/>
    <w:rsid w:val="0076355B"/>
    <w:rsid w:val="00763AE1"/>
    <w:rsid w:val="00766EC4"/>
    <w:rsid w:val="00770A20"/>
    <w:rsid w:val="0077392C"/>
    <w:rsid w:val="00774E73"/>
    <w:rsid w:val="00782344"/>
    <w:rsid w:val="00782CF4"/>
    <w:rsid w:val="0078556B"/>
    <w:rsid w:val="0078588C"/>
    <w:rsid w:val="007860EF"/>
    <w:rsid w:val="00786989"/>
    <w:rsid w:val="007879B2"/>
    <w:rsid w:val="00791645"/>
    <w:rsid w:val="007918EF"/>
    <w:rsid w:val="00792928"/>
    <w:rsid w:val="007A1FFF"/>
    <w:rsid w:val="007A2807"/>
    <w:rsid w:val="007A2EBA"/>
    <w:rsid w:val="007A41E5"/>
    <w:rsid w:val="007A49C8"/>
    <w:rsid w:val="007A52E8"/>
    <w:rsid w:val="007A5F06"/>
    <w:rsid w:val="007A6542"/>
    <w:rsid w:val="007B06F5"/>
    <w:rsid w:val="007B1044"/>
    <w:rsid w:val="007C0A29"/>
    <w:rsid w:val="007C7474"/>
    <w:rsid w:val="007D0474"/>
    <w:rsid w:val="007D1101"/>
    <w:rsid w:val="007D1AB4"/>
    <w:rsid w:val="007E3A8D"/>
    <w:rsid w:val="007E4222"/>
    <w:rsid w:val="007E6D70"/>
    <w:rsid w:val="007E7E27"/>
    <w:rsid w:val="007F106D"/>
    <w:rsid w:val="007F2FB3"/>
    <w:rsid w:val="007F3229"/>
    <w:rsid w:val="007F6ADC"/>
    <w:rsid w:val="0080061E"/>
    <w:rsid w:val="0080308E"/>
    <w:rsid w:val="008060DD"/>
    <w:rsid w:val="00811834"/>
    <w:rsid w:val="0081781A"/>
    <w:rsid w:val="0082327B"/>
    <w:rsid w:val="008308D1"/>
    <w:rsid w:val="00832606"/>
    <w:rsid w:val="0083751C"/>
    <w:rsid w:val="008378AB"/>
    <w:rsid w:val="008409FE"/>
    <w:rsid w:val="00844579"/>
    <w:rsid w:val="00852D35"/>
    <w:rsid w:val="0085431E"/>
    <w:rsid w:val="00860F61"/>
    <w:rsid w:val="008622F5"/>
    <w:rsid w:val="008649EF"/>
    <w:rsid w:val="008763B8"/>
    <w:rsid w:val="00891719"/>
    <w:rsid w:val="00895255"/>
    <w:rsid w:val="008A418F"/>
    <w:rsid w:val="008A65FA"/>
    <w:rsid w:val="008A6937"/>
    <w:rsid w:val="008B2BD5"/>
    <w:rsid w:val="008B3573"/>
    <w:rsid w:val="008B554F"/>
    <w:rsid w:val="008B6729"/>
    <w:rsid w:val="008C0ED3"/>
    <w:rsid w:val="008C3588"/>
    <w:rsid w:val="008C54E3"/>
    <w:rsid w:val="008C5EA1"/>
    <w:rsid w:val="008E2356"/>
    <w:rsid w:val="008E4EFD"/>
    <w:rsid w:val="008E6970"/>
    <w:rsid w:val="008E79DE"/>
    <w:rsid w:val="008F0062"/>
    <w:rsid w:val="008F08DC"/>
    <w:rsid w:val="008F22DD"/>
    <w:rsid w:val="008F3D9E"/>
    <w:rsid w:val="008F4A4B"/>
    <w:rsid w:val="00900D15"/>
    <w:rsid w:val="0090327D"/>
    <w:rsid w:val="00914201"/>
    <w:rsid w:val="00917878"/>
    <w:rsid w:val="00922969"/>
    <w:rsid w:val="00925C73"/>
    <w:rsid w:val="00926A6F"/>
    <w:rsid w:val="00927B1C"/>
    <w:rsid w:val="00933AB9"/>
    <w:rsid w:val="00934B10"/>
    <w:rsid w:val="00934D1A"/>
    <w:rsid w:val="00935098"/>
    <w:rsid w:val="009377A3"/>
    <w:rsid w:val="009441BF"/>
    <w:rsid w:val="009452D8"/>
    <w:rsid w:val="009464C0"/>
    <w:rsid w:val="00947A3F"/>
    <w:rsid w:val="009526FF"/>
    <w:rsid w:val="00957107"/>
    <w:rsid w:val="009608AB"/>
    <w:rsid w:val="009672BF"/>
    <w:rsid w:val="0097171C"/>
    <w:rsid w:val="00975524"/>
    <w:rsid w:val="00981CDF"/>
    <w:rsid w:val="00983116"/>
    <w:rsid w:val="009914E1"/>
    <w:rsid w:val="009A3AD8"/>
    <w:rsid w:val="009A4232"/>
    <w:rsid w:val="009B089E"/>
    <w:rsid w:val="009B0C92"/>
    <w:rsid w:val="009B1A98"/>
    <w:rsid w:val="009B1B1C"/>
    <w:rsid w:val="009B29D0"/>
    <w:rsid w:val="009B3028"/>
    <w:rsid w:val="009B4B6F"/>
    <w:rsid w:val="009B4CAC"/>
    <w:rsid w:val="009B79F8"/>
    <w:rsid w:val="009C0638"/>
    <w:rsid w:val="009C16EA"/>
    <w:rsid w:val="009C4FB8"/>
    <w:rsid w:val="009C6481"/>
    <w:rsid w:val="009C6698"/>
    <w:rsid w:val="009D1A76"/>
    <w:rsid w:val="009D204F"/>
    <w:rsid w:val="009D6A5E"/>
    <w:rsid w:val="009D7A67"/>
    <w:rsid w:val="009E066F"/>
    <w:rsid w:val="009E2436"/>
    <w:rsid w:val="009E3FFE"/>
    <w:rsid w:val="009E6F43"/>
    <w:rsid w:val="009E7DA2"/>
    <w:rsid w:val="009F03C5"/>
    <w:rsid w:val="009F2988"/>
    <w:rsid w:val="009F3A31"/>
    <w:rsid w:val="009F40D5"/>
    <w:rsid w:val="00A021D9"/>
    <w:rsid w:val="00A03DC1"/>
    <w:rsid w:val="00A0481C"/>
    <w:rsid w:val="00A059E8"/>
    <w:rsid w:val="00A07B40"/>
    <w:rsid w:val="00A07FEB"/>
    <w:rsid w:val="00A13876"/>
    <w:rsid w:val="00A15EE5"/>
    <w:rsid w:val="00A2141B"/>
    <w:rsid w:val="00A21691"/>
    <w:rsid w:val="00A25D29"/>
    <w:rsid w:val="00A30CE3"/>
    <w:rsid w:val="00A30E8E"/>
    <w:rsid w:val="00A322B4"/>
    <w:rsid w:val="00A32C8C"/>
    <w:rsid w:val="00A33293"/>
    <w:rsid w:val="00A33B6B"/>
    <w:rsid w:val="00A34E7A"/>
    <w:rsid w:val="00A40001"/>
    <w:rsid w:val="00A432E9"/>
    <w:rsid w:val="00A4555A"/>
    <w:rsid w:val="00A57B14"/>
    <w:rsid w:val="00A648CF"/>
    <w:rsid w:val="00A648F5"/>
    <w:rsid w:val="00A706E2"/>
    <w:rsid w:val="00A73240"/>
    <w:rsid w:val="00A76D18"/>
    <w:rsid w:val="00A81605"/>
    <w:rsid w:val="00A823CD"/>
    <w:rsid w:val="00A867A8"/>
    <w:rsid w:val="00A87F26"/>
    <w:rsid w:val="00A90E7B"/>
    <w:rsid w:val="00A930C5"/>
    <w:rsid w:val="00A94A70"/>
    <w:rsid w:val="00A97A90"/>
    <w:rsid w:val="00AA36A6"/>
    <w:rsid w:val="00AA7CD6"/>
    <w:rsid w:val="00AA7F34"/>
    <w:rsid w:val="00AB1600"/>
    <w:rsid w:val="00AB358D"/>
    <w:rsid w:val="00AB7C18"/>
    <w:rsid w:val="00AB7D71"/>
    <w:rsid w:val="00AC327A"/>
    <w:rsid w:val="00AC629B"/>
    <w:rsid w:val="00AD2B37"/>
    <w:rsid w:val="00AD2E16"/>
    <w:rsid w:val="00AD3D9F"/>
    <w:rsid w:val="00AD6A82"/>
    <w:rsid w:val="00AE3E13"/>
    <w:rsid w:val="00AE50AC"/>
    <w:rsid w:val="00AF2BF1"/>
    <w:rsid w:val="00AF79D9"/>
    <w:rsid w:val="00B02F37"/>
    <w:rsid w:val="00B02F50"/>
    <w:rsid w:val="00B04D52"/>
    <w:rsid w:val="00B04EF1"/>
    <w:rsid w:val="00B0724D"/>
    <w:rsid w:val="00B07585"/>
    <w:rsid w:val="00B10CF2"/>
    <w:rsid w:val="00B14EE2"/>
    <w:rsid w:val="00B30034"/>
    <w:rsid w:val="00B3190A"/>
    <w:rsid w:val="00B32492"/>
    <w:rsid w:val="00B34F07"/>
    <w:rsid w:val="00B36B88"/>
    <w:rsid w:val="00B37CD5"/>
    <w:rsid w:val="00B41320"/>
    <w:rsid w:val="00B425CA"/>
    <w:rsid w:val="00B43E2C"/>
    <w:rsid w:val="00B4462C"/>
    <w:rsid w:val="00B47783"/>
    <w:rsid w:val="00B50713"/>
    <w:rsid w:val="00B52ABA"/>
    <w:rsid w:val="00B54072"/>
    <w:rsid w:val="00B55106"/>
    <w:rsid w:val="00B57411"/>
    <w:rsid w:val="00B6342D"/>
    <w:rsid w:val="00B665B2"/>
    <w:rsid w:val="00B7412C"/>
    <w:rsid w:val="00B746A8"/>
    <w:rsid w:val="00B80473"/>
    <w:rsid w:val="00B8214E"/>
    <w:rsid w:val="00B829D9"/>
    <w:rsid w:val="00B829F0"/>
    <w:rsid w:val="00B832AE"/>
    <w:rsid w:val="00B834DD"/>
    <w:rsid w:val="00B912C6"/>
    <w:rsid w:val="00B91884"/>
    <w:rsid w:val="00B92D6F"/>
    <w:rsid w:val="00B945D1"/>
    <w:rsid w:val="00B96086"/>
    <w:rsid w:val="00B96B89"/>
    <w:rsid w:val="00BA33BC"/>
    <w:rsid w:val="00BA3891"/>
    <w:rsid w:val="00BA5C38"/>
    <w:rsid w:val="00BB3274"/>
    <w:rsid w:val="00BB3D6A"/>
    <w:rsid w:val="00BB4415"/>
    <w:rsid w:val="00BB7F4B"/>
    <w:rsid w:val="00BC1854"/>
    <w:rsid w:val="00BC2281"/>
    <w:rsid w:val="00BC44E7"/>
    <w:rsid w:val="00BC4AD4"/>
    <w:rsid w:val="00BC5A26"/>
    <w:rsid w:val="00BC6141"/>
    <w:rsid w:val="00BC6AC4"/>
    <w:rsid w:val="00BD1FE6"/>
    <w:rsid w:val="00BD3EF7"/>
    <w:rsid w:val="00BD479E"/>
    <w:rsid w:val="00BF0FAA"/>
    <w:rsid w:val="00BF2991"/>
    <w:rsid w:val="00BF460E"/>
    <w:rsid w:val="00BF4808"/>
    <w:rsid w:val="00BF708B"/>
    <w:rsid w:val="00C00A9E"/>
    <w:rsid w:val="00C023C7"/>
    <w:rsid w:val="00C1116D"/>
    <w:rsid w:val="00C14545"/>
    <w:rsid w:val="00C14756"/>
    <w:rsid w:val="00C269C4"/>
    <w:rsid w:val="00C331CD"/>
    <w:rsid w:val="00C37BF4"/>
    <w:rsid w:val="00C418AA"/>
    <w:rsid w:val="00C41DC6"/>
    <w:rsid w:val="00C425F1"/>
    <w:rsid w:val="00C42B47"/>
    <w:rsid w:val="00C50370"/>
    <w:rsid w:val="00C52AEE"/>
    <w:rsid w:val="00C61AF9"/>
    <w:rsid w:val="00C62147"/>
    <w:rsid w:val="00C64C3B"/>
    <w:rsid w:val="00C662C2"/>
    <w:rsid w:val="00C67173"/>
    <w:rsid w:val="00C72D10"/>
    <w:rsid w:val="00C751B0"/>
    <w:rsid w:val="00C77D4B"/>
    <w:rsid w:val="00C81AAF"/>
    <w:rsid w:val="00C83411"/>
    <w:rsid w:val="00C904C4"/>
    <w:rsid w:val="00C9709D"/>
    <w:rsid w:val="00CA24A0"/>
    <w:rsid w:val="00CA4A70"/>
    <w:rsid w:val="00CA591C"/>
    <w:rsid w:val="00CA61B5"/>
    <w:rsid w:val="00CA6E38"/>
    <w:rsid w:val="00CB2791"/>
    <w:rsid w:val="00CB2BC0"/>
    <w:rsid w:val="00CB63CE"/>
    <w:rsid w:val="00CB7AA2"/>
    <w:rsid w:val="00CC2538"/>
    <w:rsid w:val="00CC4BE6"/>
    <w:rsid w:val="00CC52DD"/>
    <w:rsid w:val="00CC6BB4"/>
    <w:rsid w:val="00CD2364"/>
    <w:rsid w:val="00CD4344"/>
    <w:rsid w:val="00CE0EB4"/>
    <w:rsid w:val="00CE15D3"/>
    <w:rsid w:val="00CE262D"/>
    <w:rsid w:val="00CE48A5"/>
    <w:rsid w:val="00CE5E5D"/>
    <w:rsid w:val="00CE7FC7"/>
    <w:rsid w:val="00CF0C26"/>
    <w:rsid w:val="00CF2A30"/>
    <w:rsid w:val="00CF7F38"/>
    <w:rsid w:val="00D00503"/>
    <w:rsid w:val="00D00E2C"/>
    <w:rsid w:val="00D00ECD"/>
    <w:rsid w:val="00D014BF"/>
    <w:rsid w:val="00D0364E"/>
    <w:rsid w:val="00D0391B"/>
    <w:rsid w:val="00D05D05"/>
    <w:rsid w:val="00D065FB"/>
    <w:rsid w:val="00D11DBA"/>
    <w:rsid w:val="00D16F71"/>
    <w:rsid w:val="00D212CC"/>
    <w:rsid w:val="00D215C0"/>
    <w:rsid w:val="00D2484A"/>
    <w:rsid w:val="00D26313"/>
    <w:rsid w:val="00D27629"/>
    <w:rsid w:val="00D31C23"/>
    <w:rsid w:val="00D32246"/>
    <w:rsid w:val="00D327B0"/>
    <w:rsid w:val="00D34501"/>
    <w:rsid w:val="00D45504"/>
    <w:rsid w:val="00D47353"/>
    <w:rsid w:val="00D47E18"/>
    <w:rsid w:val="00D51E6E"/>
    <w:rsid w:val="00D52100"/>
    <w:rsid w:val="00D53B52"/>
    <w:rsid w:val="00D55AB0"/>
    <w:rsid w:val="00D57ADD"/>
    <w:rsid w:val="00D606FB"/>
    <w:rsid w:val="00D62746"/>
    <w:rsid w:val="00D63284"/>
    <w:rsid w:val="00D676B6"/>
    <w:rsid w:val="00D70194"/>
    <w:rsid w:val="00D71801"/>
    <w:rsid w:val="00D72CA0"/>
    <w:rsid w:val="00D72D0C"/>
    <w:rsid w:val="00D81A2E"/>
    <w:rsid w:val="00D82A8C"/>
    <w:rsid w:val="00D86B1A"/>
    <w:rsid w:val="00D86C3F"/>
    <w:rsid w:val="00D86CFA"/>
    <w:rsid w:val="00D90B7E"/>
    <w:rsid w:val="00D94FE9"/>
    <w:rsid w:val="00D96AAE"/>
    <w:rsid w:val="00D97B13"/>
    <w:rsid w:val="00DA0C29"/>
    <w:rsid w:val="00DA3296"/>
    <w:rsid w:val="00DA3A2B"/>
    <w:rsid w:val="00DA7E61"/>
    <w:rsid w:val="00DB1EE1"/>
    <w:rsid w:val="00DB2F01"/>
    <w:rsid w:val="00DB3C8C"/>
    <w:rsid w:val="00DB4002"/>
    <w:rsid w:val="00DB6580"/>
    <w:rsid w:val="00DB6B26"/>
    <w:rsid w:val="00DB7947"/>
    <w:rsid w:val="00DB7B7C"/>
    <w:rsid w:val="00DC016B"/>
    <w:rsid w:val="00DC3643"/>
    <w:rsid w:val="00DC4460"/>
    <w:rsid w:val="00DC7B78"/>
    <w:rsid w:val="00DD5067"/>
    <w:rsid w:val="00DD5930"/>
    <w:rsid w:val="00DE04FA"/>
    <w:rsid w:val="00DE1864"/>
    <w:rsid w:val="00DE3AE6"/>
    <w:rsid w:val="00DE4E0F"/>
    <w:rsid w:val="00DE5775"/>
    <w:rsid w:val="00DE6BF5"/>
    <w:rsid w:val="00DF213C"/>
    <w:rsid w:val="00E12938"/>
    <w:rsid w:val="00E12B48"/>
    <w:rsid w:val="00E17275"/>
    <w:rsid w:val="00E257B0"/>
    <w:rsid w:val="00E27487"/>
    <w:rsid w:val="00E31C4C"/>
    <w:rsid w:val="00E32257"/>
    <w:rsid w:val="00E34BF4"/>
    <w:rsid w:val="00E35D95"/>
    <w:rsid w:val="00E37C74"/>
    <w:rsid w:val="00E4706A"/>
    <w:rsid w:val="00E57B5F"/>
    <w:rsid w:val="00E60FB3"/>
    <w:rsid w:val="00E6626A"/>
    <w:rsid w:val="00E67A05"/>
    <w:rsid w:val="00E67C04"/>
    <w:rsid w:val="00E72408"/>
    <w:rsid w:val="00E7333E"/>
    <w:rsid w:val="00E80594"/>
    <w:rsid w:val="00E87A80"/>
    <w:rsid w:val="00E90B94"/>
    <w:rsid w:val="00E93B34"/>
    <w:rsid w:val="00E96967"/>
    <w:rsid w:val="00EA29D9"/>
    <w:rsid w:val="00EA3439"/>
    <w:rsid w:val="00EA7119"/>
    <w:rsid w:val="00EA7A24"/>
    <w:rsid w:val="00EA7EDB"/>
    <w:rsid w:val="00EB58A0"/>
    <w:rsid w:val="00EB6502"/>
    <w:rsid w:val="00EB7293"/>
    <w:rsid w:val="00EB739E"/>
    <w:rsid w:val="00EC1DC6"/>
    <w:rsid w:val="00EC5F07"/>
    <w:rsid w:val="00EC6DC6"/>
    <w:rsid w:val="00EC7580"/>
    <w:rsid w:val="00ED042D"/>
    <w:rsid w:val="00ED7E89"/>
    <w:rsid w:val="00EE2D71"/>
    <w:rsid w:val="00EE5016"/>
    <w:rsid w:val="00EF149C"/>
    <w:rsid w:val="00EF32E5"/>
    <w:rsid w:val="00EF4040"/>
    <w:rsid w:val="00EF40C8"/>
    <w:rsid w:val="00F00B0E"/>
    <w:rsid w:val="00F02A77"/>
    <w:rsid w:val="00F04C18"/>
    <w:rsid w:val="00F11499"/>
    <w:rsid w:val="00F160E4"/>
    <w:rsid w:val="00F16327"/>
    <w:rsid w:val="00F2234B"/>
    <w:rsid w:val="00F23876"/>
    <w:rsid w:val="00F264F3"/>
    <w:rsid w:val="00F266FD"/>
    <w:rsid w:val="00F27304"/>
    <w:rsid w:val="00F378E9"/>
    <w:rsid w:val="00F42FB3"/>
    <w:rsid w:val="00F438C6"/>
    <w:rsid w:val="00F446DD"/>
    <w:rsid w:val="00F46C68"/>
    <w:rsid w:val="00F50727"/>
    <w:rsid w:val="00F50D84"/>
    <w:rsid w:val="00F50E6B"/>
    <w:rsid w:val="00F51519"/>
    <w:rsid w:val="00F605F5"/>
    <w:rsid w:val="00F61C05"/>
    <w:rsid w:val="00F621A7"/>
    <w:rsid w:val="00F67516"/>
    <w:rsid w:val="00F67C3F"/>
    <w:rsid w:val="00F70A7D"/>
    <w:rsid w:val="00F75CF3"/>
    <w:rsid w:val="00F77DD7"/>
    <w:rsid w:val="00F8293E"/>
    <w:rsid w:val="00F84F6B"/>
    <w:rsid w:val="00F858F9"/>
    <w:rsid w:val="00F94E0B"/>
    <w:rsid w:val="00FA5039"/>
    <w:rsid w:val="00FA703A"/>
    <w:rsid w:val="00FA73C6"/>
    <w:rsid w:val="00FA7F93"/>
    <w:rsid w:val="00FB100F"/>
    <w:rsid w:val="00FB1911"/>
    <w:rsid w:val="00FB1B38"/>
    <w:rsid w:val="00FB3684"/>
    <w:rsid w:val="00FB7B14"/>
    <w:rsid w:val="00FD2BCD"/>
    <w:rsid w:val="00FF0C5E"/>
    <w:rsid w:val="00FF34C3"/>
    <w:rsid w:val="00FF660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23A0AB"/>
  <w15:docId w15:val="{DB81E3A2-1B5C-BE47-8D31-2FCEED06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570"/>
    <w:pPr>
      <w:spacing w:after="200"/>
    </w:pPr>
    <w:rPr>
      <w:rFonts w:ascii="Cambria" w:eastAsia="Cambria" w:hAnsi="Cambria" w:cs="Times New Roman"/>
      <w:lang w:eastAsia="en-US"/>
    </w:rPr>
  </w:style>
  <w:style w:type="paragraph" w:styleId="Titolo1">
    <w:name w:val="heading 1"/>
    <w:basedOn w:val="Normale"/>
    <w:link w:val="Titolo1Carattere"/>
    <w:uiPriority w:val="9"/>
    <w:qFormat/>
    <w:rsid w:val="00BF0FAA"/>
    <w:pPr>
      <w:widowControl w:val="0"/>
      <w:autoSpaceDE w:val="0"/>
      <w:autoSpaceDN w:val="0"/>
      <w:spacing w:after="0"/>
      <w:ind w:left="141"/>
      <w:outlineLvl w:val="0"/>
    </w:pPr>
    <w:rPr>
      <w:rFonts w:ascii="Palatino Linotype" w:eastAsia="Palatino Linotype" w:hAnsi="Palatino Linotype" w:cs="Palatino Linotype"/>
      <w:b/>
      <w:bCs/>
      <w:u w:val="single" w:color="000000"/>
    </w:rPr>
  </w:style>
  <w:style w:type="paragraph" w:styleId="Titolo2">
    <w:name w:val="heading 2"/>
    <w:basedOn w:val="Normale"/>
    <w:link w:val="Titolo2Carattere"/>
    <w:uiPriority w:val="9"/>
    <w:unhideWhenUsed/>
    <w:qFormat/>
    <w:rsid w:val="00BF0FAA"/>
    <w:pPr>
      <w:widowControl w:val="0"/>
      <w:autoSpaceDE w:val="0"/>
      <w:autoSpaceDN w:val="0"/>
      <w:spacing w:after="0" w:line="324" w:lineRule="exact"/>
      <w:ind w:left="141"/>
      <w:jc w:val="both"/>
      <w:outlineLvl w:val="1"/>
    </w:pPr>
    <w:rPr>
      <w:rFonts w:ascii="Palatino Linotype" w:eastAsia="Palatino Linotype" w:hAnsi="Palatino Linotype" w:cs="Palatino Linotyp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1"/>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predefinitoparagrafo"/>
    <w:uiPriority w:val="99"/>
    <w:semiHidden/>
    <w:unhideWhenUsed/>
    <w:rsid w:val="007F3229"/>
    <w:rPr>
      <w:color w:val="800080" w:themeColor="followedHyperlink"/>
      <w:u w:val="single"/>
    </w:rPr>
  </w:style>
  <w:style w:type="paragraph" w:customStyle="1" w:styleId="Standard">
    <w:name w:val="Standard"/>
    <w:rsid w:val="007C0A29"/>
    <w:pPr>
      <w:suppressAutoHyphens/>
      <w:autoSpaceDN w:val="0"/>
      <w:textAlignment w:val="baseline"/>
    </w:pPr>
    <w:rPr>
      <w:rFonts w:ascii="Calibri" w:eastAsia="SimSun" w:hAnsi="Calibri" w:cs="F"/>
      <w:kern w:val="3"/>
    </w:rPr>
  </w:style>
  <w:style w:type="character" w:customStyle="1" w:styleId="Titolo1Carattere">
    <w:name w:val="Titolo 1 Carattere"/>
    <w:basedOn w:val="Carpredefinitoparagrafo"/>
    <w:link w:val="Titolo1"/>
    <w:uiPriority w:val="9"/>
    <w:rsid w:val="00BF0FAA"/>
    <w:rPr>
      <w:rFonts w:ascii="Palatino Linotype" w:eastAsia="Palatino Linotype" w:hAnsi="Palatino Linotype" w:cs="Palatino Linotype"/>
      <w:b/>
      <w:bCs/>
      <w:u w:val="single" w:color="000000"/>
      <w:lang w:eastAsia="en-US"/>
    </w:rPr>
  </w:style>
  <w:style w:type="character" w:customStyle="1" w:styleId="Titolo2Carattere">
    <w:name w:val="Titolo 2 Carattere"/>
    <w:basedOn w:val="Carpredefinitoparagrafo"/>
    <w:link w:val="Titolo2"/>
    <w:uiPriority w:val="9"/>
    <w:rsid w:val="00BF0FAA"/>
    <w:rPr>
      <w:rFonts w:ascii="Palatino Linotype" w:eastAsia="Palatino Linotype" w:hAnsi="Palatino Linotype" w:cs="Palatino Linotype"/>
      <w:lang w:eastAsia="en-US"/>
    </w:rPr>
  </w:style>
  <w:style w:type="paragraph" w:styleId="Corpotesto">
    <w:name w:val="Body Text"/>
    <w:basedOn w:val="Normale"/>
    <w:link w:val="CorpotestoCarattere"/>
    <w:uiPriority w:val="1"/>
    <w:qFormat/>
    <w:rsid w:val="00BF0FAA"/>
    <w:pPr>
      <w:widowControl w:val="0"/>
      <w:autoSpaceDE w:val="0"/>
      <w:autoSpaceDN w:val="0"/>
      <w:spacing w:after="0"/>
      <w:ind w:left="141"/>
      <w:jc w:val="both"/>
    </w:pPr>
    <w:rPr>
      <w:rFonts w:ascii="Palatino Linotype" w:eastAsia="Palatino Linotype" w:hAnsi="Palatino Linotype" w:cs="Palatino Linotype"/>
      <w:sz w:val="22"/>
      <w:szCs w:val="22"/>
    </w:rPr>
  </w:style>
  <w:style w:type="character" w:customStyle="1" w:styleId="CorpotestoCarattere">
    <w:name w:val="Corpo testo Carattere"/>
    <w:basedOn w:val="Carpredefinitoparagrafo"/>
    <w:link w:val="Corpotesto"/>
    <w:uiPriority w:val="1"/>
    <w:rsid w:val="00BF0FAA"/>
    <w:rPr>
      <w:rFonts w:ascii="Palatino Linotype" w:eastAsia="Palatino Linotype" w:hAnsi="Palatino Linotype" w:cs="Palatino Linotype"/>
      <w:sz w:val="22"/>
      <w:szCs w:val="22"/>
      <w:lang w:eastAsia="en-US"/>
    </w:rPr>
  </w:style>
  <w:style w:type="paragraph" w:styleId="Titolo">
    <w:name w:val="Title"/>
    <w:basedOn w:val="Normale"/>
    <w:link w:val="TitoloCarattere"/>
    <w:uiPriority w:val="10"/>
    <w:qFormat/>
    <w:rsid w:val="00BF0FAA"/>
    <w:pPr>
      <w:widowControl w:val="0"/>
      <w:autoSpaceDE w:val="0"/>
      <w:autoSpaceDN w:val="0"/>
      <w:spacing w:after="0"/>
      <w:ind w:left="141"/>
    </w:pPr>
    <w:rPr>
      <w:rFonts w:ascii="Palatino Linotype" w:eastAsia="Palatino Linotype" w:hAnsi="Palatino Linotype" w:cs="Palatino Linotype"/>
      <w:b/>
      <w:bCs/>
      <w:sz w:val="32"/>
      <w:szCs w:val="32"/>
    </w:rPr>
  </w:style>
  <w:style w:type="character" w:customStyle="1" w:styleId="TitoloCarattere">
    <w:name w:val="Titolo Carattere"/>
    <w:basedOn w:val="Carpredefinitoparagrafo"/>
    <w:link w:val="Titolo"/>
    <w:uiPriority w:val="10"/>
    <w:rsid w:val="00BF0FAA"/>
    <w:rPr>
      <w:rFonts w:ascii="Palatino Linotype" w:eastAsia="Palatino Linotype" w:hAnsi="Palatino Linotype" w:cs="Palatino Linotype"/>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201834">
      <w:bodyDiv w:val="1"/>
      <w:marLeft w:val="0"/>
      <w:marRight w:val="0"/>
      <w:marTop w:val="0"/>
      <w:marBottom w:val="0"/>
      <w:divBdr>
        <w:top w:val="none" w:sz="0" w:space="0" w:color="auto"/>
        <w:left w:val="none" w:sz="0" w:space="0" w:color="auto"/>
        <w:bottom w:val="none" w:sz="0" w:space="0" w:color="auto"/>
        <w:right w:val="none" w:sz="0" w:space="0" w:color="auto"/>
      </w:divBdr>
    </w:div>
    <w:div w:id="900213474">
      <w:bodyDiv w:val="1"/>
      <w:marLeft w:val="0"/>
      <w:marRight w:val="0"/>
      <w:marTop w:val="0"/>
      <w:marBottom w:val="0"/>
      <w:divBdr>
        <w:top w:val="none" w:sz="0" w:space="0" w:color="auto"/>
        <w:left w:val="none" w:sz="0" w:space="0" w:color="auto"/>
        <w:bottom w:val="none" w:sz="0" w:space="0" w:color="auto"/>
        <w:right w:val="none" w:sz="0" w:space="0" w:color="auto"/>
      </w:divBdr>
    </w:div>
    <w:div w:id="1147429948">
      <w:bodyDiv w:val="1"/>
      <w:marLeft w:val="0"/>
      <w:marRight w:val="0"/>
      <w:marTop w:val="0"/>
      <w:marBottom w:val="0"/>
      <w:divBdr>
        <w:top w:val="none" w:sz="0" w:space="0" w:color="auto"/>
        <w:left w:val="none" w:sz="0" w:space="0" w:color="auto"/>
        <w:bottom w:val="none" w:sz="0" w:space="0" w:color="auto"/>
        <w:right w:val="none" w:sz="0" w:space="0" w:color="auto"/>
      </w:divBdr>
    </w:div>
    <w:div w:id="1420057820">
      <w:bodyDiv w:val="1"/>
      <w:marLeft w:val="0"/>
      <w:marRight w:val="0"/>
      <w:marTop w:val="0"/>
      <w:marBottom w:val="0"/>
      <w:divBdr>
        <w:top w:val="none" w:sz="0" w:space="0" w:color="auto"/>
        <w:left w:val="none" w:sz="0" w:space="0" w:color="auto"/>
        <w:bottom w:val="none" w:sz="0" w:space="0" w:color="auto"/>
        <w:right w:val="none" w:sz="0" w:space="0" w:color="auto"/>
      </w:divBdr>
    </w:div>
    <w:div w:id="1428887483">
      <w:bodyDiv w:val="1"/>
      <w:marLeft w:val="0"/>
      <w:marRight w:val="0"/>
      <w:marTop w:val="0"/>
      <w:marBottom w:val="0"/>
      <w:divBdr>
        <w:top w:val="none" w:sz="0" w:space="0" w:color="auto"/>
        <w:left w:val="none" w:sz="0" w:space="0" w:color="auto"/>
        <w:bottom w:val="none" w:sz="0" w:space="0" w:color="auto"/>
        <w:right w:val="none" w:sz="0" w:space="0" w:color="auto"/>
      </w:divBdr>
    </w:div>
    <w:div w:id="1911429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biennale.org/it/acquista-onlin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72ABA-315F-4D4C-8809-5E1C071A8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2052</Words>
  <Characters>11698</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15</cp:revision>
  <cp:lastPrinted>2022-01-21T16:52:00Z</cp:lastPrinted>
  <dcterms:created xsi:type="dcterms:W3CDTF">2023-02-20T09:10:00Z</dcterms:created>
  <dcterms:modified xsi:type="dcterms:W3CDTF">2025-03-24T14:19:00Z</dcterms:modified>
</cp:coreProperties>
</file>