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A634E" w14:textId="77777777" w:rsidR="007C0A29" w:rsidRPr="0008091C" w:rsidRDefault="007C0A29" w:rsidP="007C0A29">
      <w:pPr>
        <w:spacing w:after="0"/>
        <w:jc w:val="both"/>
        <w:rPr>
          <w:rFonts w:ascii="Garamond" w:hAnsi="Garamond"/>
        </w:rPr>
      </w:pPr>
    </w:p>
    <w:p w14:paraId="7F194346" w14:textId="3CCB6E9F" w:rsidR="00172570" w:rsidRPr="0008091C" w:rsidRDefault="00172570" w:rsidP="00EE5016">
      <w:pPr>
        <w:spacing w:after="0"/>
        <w:jc w:val="both"/>
        <w:rPr>
          <w:rFonts w:ascii="Garamond" w:hAnsi="Garamond"/>
        </w:rPr>
      </w:pPr>
    </w:p>
    <w:p w14:paraId="635F8EEB" w14:textId="63FAC04F" w:rsidR="007C0A29" w:rsidRPr="0008091C" w:rsidRDefault="007C0A29" w:rsidP="00EE5016">
      <w:pPr>
        <w:spacing w:after="0"/>
        <w:jc w:val="both"/>
        <w:rPr>
          <w:rFonts w:ascii="Garamond" w:hAnsi="Garamond"/>
        </w:rPr>
      </w:pPr>
    </w:p>
    <w:p w14:paraId="25B088F7" w14:textId="008345A6" w:rsidR="007C0A29" w:rsidRPr="0008091C" w:rsidRDefault="007C0A29" w:rsidP="00EE5016">
      <w:pPr>
        <w:spacing w:after="0"/>
        <w:jc w:val="both"/>
        <w:rPr>
          <w:rFonts w:ascii="Garamond" w:hAnsi="Garamond"/>
        </w:rPr>
      </w:pPr>
    </w:p>
    <w:p w14:paraId="49B22159" w14:textId="5E33F792" w:rsidR="007C0A29" w:rsidRDefault="007C0A29" w:rsidP="00EE5016">
      <w:pPr>
        <w:spacing w:after="0"/>
        <w:jc w:val="both"/>
        <w:rPr>
          <w:rFonts w:ascii="Garamond" w:hAnsi="Garamond"/>
        </w:rPr>
      </w:pPr>
    </w:p>
    <w:p w14:paraId="0AAD895D" w14:textId="3E7B68C9" w:rsidR="00237EC1" w:rsidRDefault="00237EC1" w:rsidP="00EE5016">
      <w:pPr>
        <w:spacing w:after="0"/>
        <w:jc w:val="both"/>
        <w:rPr>
          <w:rFonts w:ascii="Garamond" w:hAnsi="Garamond"/>
        </w:rPr>
      </w:pPr>
    </w:p>
    <w:p w14:paraId="1F6FC31C" w14:textId="77777777" w:rsidR="00237EC1" w:rsidRDefault="00237EC1" w:rsidP="00EE5016">
      <w:pPr>
        <w:spacing w:after="0"/>
        <w:jc w:val="both"/>
        <w:rPr>
          <w:rFonts w:ascii="Garamond" w:hAnsi="Garamond"/>
        </w:rPr>
      </w:pPr>
    </w:p>
    <w:p w14:paraId="58F6DAFF" w14:textId="77777777" w:rsidR="00237EC1" w:rsidRDefault="00237EC1" w:rsidP="00237EC1">
      <w:pPr>
        <w:spacing w:after="0"/>
        <w:rPr>
          <w:rFonts w:ascii="Garamond" w:eastAsia="Times New Roman" w:hAnsi="Garamond"/>
          <w:b/>
          <w:bCs/>
          <w:sz w:val="28"/>
          <w:szCs w:val="28"/>
          <w:lang w:eastAsia="it-IT"/>
        </w:rPr>
      </w:pPr>
      <w:r w:rsidRPr="00237EC1">
        <w:rPr>
          <w:rFonts w:ascii="Garamond" w:eastAsia="Times New Roman" w:hAnsi="Garamond"/>
          <w:b/>
          <w:bCs/>
          <w:sz w:val="28"/>
          <w:szCs w:val="28"/>
          <w:lang w:eastAsia="it-IT"/>
        </w:rPr>
        <w:t xml:space="preserve">Archivio Storico della Biennale di Venezia </w:t>
      </w:r>
    </w:p>
    <w:p w14:paraId="38FDD130" w14:textId="76F6E7DE" w:rsidR="00237EC1" w:rsidRDefault="00237EC1" w:rsidP="00237EC1">
      <w:pPr>
        <w:spacing w:after="0"/>
        <w:rPr>
          <w:rFonts w:ascii="Garamond" w:eastAsia="Times New Roman" w:hAnsi="Garamond"/>
          <w:b/>
          <w:bCs/>
          <w:sz w:val="28"/>
          <w:szCs w:val="28"/>
          <w:lang w:eastAsia="it-IT"/>
        </w:rPr>
      </w:pPr>
      <w:r w:rsidRPr="00237EC1">
        <w:rPr>
          <w:rFonts w:ascii="Garamond" w:eastAsia="Times New Roman" w:hAnsi="Garamond"/>
          <w:b/>
          <w:bCs/>
          <w:sz w:val="28"/>
          <w:szCs w:val="28"/>
          <w:lang w:eastAsia="it-IT"/>
        </w:rPr>
        <w:t xml:space="preserve">(ASAC) </w:t>
      </w:r>
    </w:p>
    <w:p w14:paraId="792A225C" w14:textId="10E63716" w:rsidR="00237EC1" w:rsidRDefault="00237EC1" w:rsidP="00237EC1">
      <w:pPr>
        <w:spacing w:after="0"/>
        <w:rPr>
          <w:rFonts w:ascii="Garamond" w:eastAsia="Times New Roman" w:hAnsi="Garamond"/>
          <w:b/>
          <w:bCs/>
          <w:sz w:val="28"/>
          <w:szCs w:val="28"/>
          <w:lang w:eastAsia="it-IT"/>
        </w:rPr>
      </w:pPr>
    </w:p>
    <w:p w14:paraId="1437D416" w14:textId="40FA9365" w:rsidR="00237EC1" w:rsidRDefault="00237EC1" w:rsidP="00237EC1">
      <w:pPr>
        <w:spacing w:after="0"/>
        <w:jc w:val="both"/>
        <w:rPr>
          <w:rFonts w:ascii="Garamond" w:eastAsia="Times New Roman" w:hAnsi="Garamond"/>
          <w:lang w:eastAsia="it-IT"/>
        </w:rPr>
      </w:pPr>
      <w:r w:rsidRPr="00237EC1">
        <w:rPr>
          <w:rFonts w:ascii="Garamond" w:eastAsia="Times New Roman" w:hAnsi="Garamond"/>
          <w:b/>
          <w:bCs/>
          <w:lang w:eastAsia="it-IT"/>
        </w:rPr>
        <w:t xml:space="preserve">L’Archivio Storico della Biennale di Venezia (ASAC) </w:t>
      </w:r>
      <w:r w:rsidRPr="00237EC1">
        <w:rPr>
          <w:rFonts w:ascii="Garamond" w:eastAsia="Times New Roman" w:hAnsi="Garamond"/>
          <w:lang w:eastAsia="it-IT"/>
        </w:rPr>
        <w:t>raccoglie i documenti e le collezioni legate alle attivit</w:t>
      </w:r>
      <w:r w:rsidR="006A0A56">
        <w:rPr>
          <w:rFonts w:ascii="Garamond" w:eastAsia="Times New Roman" w:hAnsi="Garamond"/>
          <w:lang w:eastAsia="it-IT"/>
        </w:rPr>
        <w:t xml:space="preserve">à </w:t>
      </w:r>
      <w:r w:rsidRPr="00237EC1">
        <w:rPr>
          <w:rFonts w:ascii="Garamond" w:eastAsia="Times New Roman" w:hAnsi="Garamond"/>
          <w:lang w:eastAsia="it-IT"/>
        </w:rPr>
        <w:t xml:space="preserve">dell’Istituzione dal 1895 ad oggi. Oltre all’attività di conservazione, catalogazione, inventariazione e ricerca, l’Archivio Storico mette a disposizione i propri fondi per studenti e ricercatori provenienti da tutto il mondo. Ogni direttore artistico dei diversi settori della Biennale (Arte e Architettura, Cinema, Danza, Musica e Teatro) è chiamato a progettare e curare </w:t>
      </w:r>
      <w:r w:rsidR="00817D15" w:rsidRPr="00673B1B">
        <w:rPr>
          <w:rFonts w:ascii="Garamond" w:eastAsia="Times New Roman" w:hAnsi="Garamond"/>
          <w:lang w:eastAsia="it-IT"/>
        </w:rPr>
        <w:t>esposizioni</w:t>
      </w:r>
      <w:r w:rsidRPr="00673B1B">
        <w:rPr>
          <w:rFonts w:ascii="Garamond" w:eastAsia="Times New Roman" w:hAnsi="Garamond"/>
          <w:lang w:eastAsia="it-IT"/>
        </w:rPr>
        <w:t xml:space="preserve"> c</w:t>
      </w:r>
      <w:r w:rsidRPr="00237EC1">
        <w:rPr>
          <w:rFonts w:ascii="Garamond" w:eastAsia="Times New Roman" w:hAnsi="Garamond"/>
          <w:lang w:eastAsia="it-IT"/>
        </w:rPr>
        <w:t xml:space="preserve">on i materiali dell’archivio che vengono così ulteriormente </w:t>
      </w:r>
      <w:proofErr w:type="gramStart"/>
      <w:r w:rsidRPr="00237EC1">
        <w:rPr>
          <w:rFonts w:ascii="Garamond" w:eastAsia="Times New Roman" w:hAnsi="Garamond"/>
          <w:lang w:eastAsia="it-IT"/>
        </w:rPr>
        <w:t>valorizzati.*</w:t>
      </w:r>
      <w:proofErr w:type="gramEnd"/>
      <w:r w:rsidR="00E1194F">
        <w:rPr>
          <w:rFonts w:ascii="Garamond" w:eastAsia="Times New Roman" w:hAnsi="Garamond"/>
          <w:lang w:eastAsia="it-IT"/>
        </w:rPr>
        <w:t xml:space="preserve"> </w:t>
      </w:r>
    </w:p>
    <w:p w14:paraId="666CE492" w14:textId="34952378" w:rsidR="00237EC1" w:rsidRDefault="00237EC1" w:rsidP="00237EC1">
      <w:pPr>
        <w:pStyle w:val="NormaleWeb"/>
        <w:rPr>
          <w:rFonts w:ascii="Garamond" w:hAnsi="Garamond"/>
          <w:shd w:val="clear" w:color="auto" w:fill="FFFFFF"/>
        </w:rPr>
      </w:pPr>
      <w:r w:rsidRPr="00237EC1">
        <w:rPr>
          <w:rFonts w:ascii="Garamond" w:hAnsi="Garamond"/>
          <w:shd w:val="clear" w:color="auto" w:fill="FFFFFF"/>
        </w:rPr>
        <w:t>L’</w:t>
      </w:r>
      <w:r w:rsidRPr="00237EC1">
        <w:rPr>
          <w:rFonts w:ascii="Garamond" w:hAnsi="Garamond"/>
          <w:b/>
          <w:bCs/>
          <w:shd w:val="clear" w:color="auto" w:fill="FFFFFF"/>
        </w:rPr>
        <w:t xml:space="preserve">Archivio Storico </w:t>
      </w:r>
      <w:r w:rsidRPr="00237EC1">
        <w:rPr>
          <w:rFonts w:ascii="Garamond" w:hAnsi="Garamond"/>
          <w:shd w:val="clear" w:color="auto" w:fill="FFFFFF"/>
        </w:rPr>
        <w:t>si articola nell’</w:t>
      </w:r>
      <w:r w:rsidRPr="00237EC1">
        <w:rPr>
          <w:rFonts w:ascii="Garamond" w:hAnsi="Garamond"/>
          <w:b/>
          <w:bCs/>
          <w:shd w:val="clear" w:color="auto" w:fill="FFFFFF"/>
        </w:rPr>
        <w:t>Archivio</w:t>
      </w:r>
      <w:r w:rsidRPr="00237EC1">
        <w:rPr>
          <w:rFonts w:ascii="Garamond" w:hAnsi="Garamond"/>
          <w:shd w:val="clear" w:color="auto" w:fill="FFFFFF"/>
        </w:rPr>
        <w:t xml:space="preserve"> propriamente detto e nella </w:t>
      </w:r>
      <w:r w:rsidRPr="00237EC1">
        <w:rPr>
          <w:rFonts w:ascii="Garamond" w:hAnsi="Garamond"/>
          <w:b/>
          <w:bCs/>
          <w:shd w:val="clear" w:color="auto" w:fill="FFFFFF"/>
        </w:rPr>
        <w:t>Biblioteca</w:t>
      </w:r>
      <w:r w:rsidRPr="00237EC1">
        <w:rPr>
          <w:rFonts w:ascii="Garamond" w:hAnsi="Garamond"/>
          <w:shd w:val="clear" w:color="auto" w:fill="FFFFFF"/>
        </w:rPr>
        <w:t xml:space="preserve">. </w:t>
      </w:r>
    </w:p>
    <w:p w14:paraId="3A2040B5" w14:textId="79D2A37E" w:rsidR="00237EC1" w:rsidRDefault="00237EC1" w:rsidP="00853455">
      <w:pPr>
        <w:pStyle w:val="NormaleWeb"/>
        <w:spacing w:before="0" w:beforeAutospacing="0" w:after="0" w:afterAutospacing="0"/>
        <w:jc w:val="both"/>
        <w:rPr>
          <w:rFonts w:ascii="Garamond" w:hAnsi="Garamond"/>
        </w:rPr>
      </w:pPr>
      <w:r w:rsidRPr="00237EC1">
        <w:rPr>
          <w:rFonts w:ascii="Garamond" w:hAnsi="Garamond"/>
        </w:rPr>
        <w:t>L’</w:t>
      </w:r>
      <w:r w:rsidRPr="00237EC1">
        <w:rPr>
          <w:rFonts w:ascii="Garamond" w:hAnsi="Garamond"/>
          <w:b/>
          <w:bCs/>
        </w:rPr>
        <w:t>Archivio</w:t>
      </w:r>
      <w:r w:rsidRPr="00237EC1">
        <w:rPr>
          <w:rFonts w:ascii="Garamond" w:hAnsi="Garamond"/>
        </w:rPr>
        <w:t xml:space="preserve"> dal 2008 ha trovato la sua collocazione presso gli spazi del Parco Scientifico Tecnologico VEGA di Porto Marghera adeguatamente allestiti per ospitare i fondi archivistici e le collezioni garantendo, da un lato, condizioni microclimatiche ottimali ai fini della conservazione e, dall’altro, l’accesso agli studiosi per la consultazione. L’Archivio conserva documenti riguardanti le attivit</w:t>
      </w:r>
      <w:r w:rsidR="006A0A56">
        <w:rPr>
          <w:rFonts w:ascii="Garamond" w:hAnsi="Garamond"/>
        </w:rPr>
        <w:t>à</w:t>
      </w:r>
      <w:r w:rsidRPr="00237EC1">
        <w:rPr>
          <w:rFonts w:ascii="Garamond" w:hAnsi="Garamond"/>
        </w:rPr>
        <w:t xml:space="preserve"> promosse dalla Fondazione, ai quali si affiancano materiali relativi alle arti a partire dalla fine dell’800. Si distingue per l’eterogeneit</w:t>
      </w:r>
      <w:r w:rsidR="006A0A56">
        <w:rPr>
          <w:rFonts w:ascii="Garamond" w:hAnsi="Garamond"/>
        </w:rPr>
        <w:t>à</w:t>
      </w:r>
      <w:r w:rsidRPr="00237EC1">
        <w:rPr>
          <w:rFonts w:ascii="Garamond" w:hAnsi="Garamond"/>
        </w:rPr>
        <w:t xml:space="preserve"> delle testimonianze e dei supporti, tra cui rassegne stampa, fotografie, carteggi, audiovisivi, partiture, opere d’arte, dischi in vinile, manifesti. </w:t>
      </w:r>
    </w:p>
    <w:p w14:paraId="047EE403" w14:textId="1BDBBE68" w:rsidR="00853455" w:rsidRPr="00673B1B" w:rsidRDefault="00853455" w:rsidP="005810EE">
      <w:pPr>
        <w:pStyle w:val="NormaleWeb"/>
        <w:spacing w:before="0" w:beforeAutospacing="0" w:after="0" w:afterAutospacing="0"/>
        <w:jc w:val="both"/>
        <w:rPr>
          <w:rFonts w:ascii="Garamond" w:hAnsi="Garamond"/>
        </w:rPr>
      </w:pPr>
      <w:r w:rsidRPr="00673B1B">
        <w:rPr>
          <w:rFonts w:ascii="Garamond" w:hAnsi="Garamond"/>
        </w:rPr>
        <w:t>In questi ultimi anni</w:t>
      </w:r>
      <w:r w:rsidR="00673BF4" w:rsidRPr="00673B1B">
        <w:rPr>
          <w:rFonts w:ascii="Garamond" w:hAnsi="Garamond"/>
        </w:rPr>
        <w:t xml:space="preserve"> l’Archivio si è ampliato accogliendo i fondi di importanti artisti e istituzioni: il </w:t>
      </w:r>
      <w:r w:rsidRPr="00673B1B">
        <w:rPr>
          <w:rFonts w:ascii="Garamond" w:hAnsi="Garamond"/>
          <w:b/>
          <w:bCs/>
        </w:rPr>
        <w:t>Fondo Palazzo Grassi/Fiat</w:t>
      </w:r>
      <w:r w:rsidR="00673BF4" w:rsidRPr="00673B1B">
        <w:rPr>
          <w:rFonts w:ascii="Garamond" w:hAnsi="Garamond"/>
        </w:rPr>
        <w:t xml:space="preserve">, </w:t>
      </w:r>
      <w:r w:rsidR="003F334C" w:rsidRPr="00673B1B">
        <w:rPr>
          <w:rFonts w:ascii="Garamond" w:hAnsi="Garamond"/>
        </w:rPr>
        <w:t xml:space="preserve">il </w:t>
      </w:r>
      <w:r w:rsidR="003F334C" w:rsidRPr="00673B1B">
        <w:rPr>
          <w:rFonts w:ascii="Garamond" w:hAnsi="Garamond"/>
          <w:b/>
          <w:bCs/>
        </w:rPr>
        <w:t>Fondo</w:t>
      </w:r>
      <w:r w:rsidR="003F334C" w:rsidRPr="00673B1B">
        <w:rPr>
          <w:rFonts w:ascii="Garamond" w:hAnsi="Garamond"/>
        </w:rPr>
        <w:t xml:space="preserve"> </w:t>
      </w:r>
      <w:r w:rsidRPr="00673B1B">
        <w:rPr>
          <w:rFonts w:ascii="Garamond" w:hAnsi="Garamond"/>
          <w:b/>
          <w:bCs/>
        </w:rPr>
        <w:t>Premio Oderzo</w:t>
      </w:r>
      <w:r w:rsidRPr="00673B1B">
        <w:rPr>
          <w:rFonts w:ascii="Garamond" w:hAnsi="Garamond"/>
        </w:rPr>
        <w:t xml:space="preserve">, </w:t>
      </w:r>
      <w:r w:rsidR="00344A91" w:rsidRPr="00673B1B">
        <w:rPr>
          <w:rFonts w:ascii="Garamond" w:hAnsi="Garamond"/>
        </w:rPr>
        <w:t xml:space="preserve">il </w:t>
      </w:r>
      <w:r w:rsidR="00344A91" w:rsidRPr="00673B1B">
        <w:rPr>
          <w:rFonts w:ascii="Garamond" w:hAnsi="Garamond"/>
          <w:b/>
          <w:bCs/>
        </w:rPr>
        <w:t>Fondo Galleria Nuova Icona</w:t>
      </w:r>
      <w:r w:rsidR="00344A91" w:rsidRPr="00673B1B">
        <w:rPr>
          <w:rFonts w:ascii="Garamond" w:hAnsi="Garamond"/>
        </w:rPr>
        <w:t xml:space="preserve">, </w:t>
      </w:r>
      <w:r w:rsidR="00673BF4" w:rsidRPr="00673B1B">
        <w:rPr>
          <w:rFonts w:ascii="Garamond" w:hAnsi="Garamond"/>
        </w:rPr>
        <w:t xml:space="preserve">il </w:t>
      </w:r>
      <w:r w:rsidR="00673BF4" w:rsidRPr="00673B1B">
        <w:rPr>
          <w:rFonts w:ascii="Garamond" w:hAnsi="Garamond"/>
          <w:b/>
          <w:bCs/>
        </w:rPr>
        <w:t>Fondo Luca Ronconi</w:t>
      </w:r>
      <w:r w:rsidR="00673BF4" w:rsidRPr="00673B1B">
        <w:rPr>
          <w:rFonts w:ascii="Garamond" w:hAnsi="Garamond"/>
        </w:rPr>
        <w:t xml:space="preserve">, il </w:t>
      </w:r>
      <w:r w:rsidRPr="00673B1B">
        <w:rPr>
          <w:rFonts w:ascii="Garamond" w:hAnsi="Garamond"/>
          <w:b/>
          <w:bCs/>
        </w:rPr>
        <w:t>Fondo Lorenzo Capellini</w:t>
      </w:r>
      <w:r w:rsidR="00B4149F" w:rsidRPr="00673B1B">
        <w:rPr>
          <w:rFonts w:ascii="Garamond" w:hAnsi="Garamond"/>
        </w:rPr>
        <w:t xml:space="preserve"> e, in futuro, </w:t>
      </w:r>
      <w:r w:rsidR="00825624" w:rsidRPr="00673B1B">
        <w:rPr>
          <w:rFonts w:ascii="Garamond" w:hAnsi="Garamond"/>
        </w:rPr>
        <w:t xml:space="preserve">il </w:t>
      </w:r>
      <w:r w:rsidR="00825624" w:rsidRPr="00673B1B">
        <w:rPr>
          <w:rFonts w:ascii="Garamond" w:hAnsi="Garamond"/>
          <w:b/>
          <w:bCs/>
        </w:rPr>
        <w:t>Fondo</w:t>
      </w:r>
      <w:r w:rsidR="00B4149F" w:rsidRPr="00673B1B">
        <w:rPr>
          <w:rFonts w:ascii="Garamond" w:hAnsi="Garamond"/>
        </w:rPr>
        <w:t xml:space="preserve"> </w:t>
      </w:r>
      <w:r w:rsidRPr="00673B1B">
        <w:rPr>
          <w:rFonts w:ascii="Garamond" w:hAnsi="Garamond"/>
          <w:b/>
          <w:bCs/>
        </w:rPr>
        <w:t>Luigi Nono</w:t>
      </w:r>
      <w:r w:rsidR="000472AA" w:rsidRPr="00673B1B">
        <w:rPr>
          <w:rFonts w:ascii="Garamond" w:hAnsi="Garamond"/>
        </w:rPr>
        <w:t>,</w:t>
      </w:r>
      <w:r w:rsidR="00B4149F" w:rsidRPr="00673B1B">
        <w:rPr>
          <w:rFonts w:ascii="Garamond" w:hAnsi="Garamond"/>
        </w:rPr>
        <w:t xml:space="preserve"> grazie a un accordo con l’omonima Fondazione.</w:t>
      </w:r>
      <w:r w:rsidR="000472AA" w:rsidRPr="00673B1B">
        <w:rPr>
          <w:rFonts w:ascii="Garamond" w:hAnsi="Garamond"/>
        </w:rPr>
        <w:t xml:space="preserve"> Materiali preziosi che diventeranno </w:t>
      </w:r>
      <w:r w:rsidRPr="00673B1B">
        <w:rPr>
          <w:rFonts w:ascii="Garamond" w:hAnsi="Garamond"/>
        </w:rPr>
        <w:t xml:space="preserve">parte del </w:t>
      </w:r>
      <w:r w:rsidRPr="00673B1B">
        <w:rPr>
          <w:rFonts w:ascii="Garamond" w:hAnsi="Garamond"/>
          <w:b/>
          <w:bCs/>
        </w:rPr>
        <w:t>programma dell’Archivio Storico delle Arti Contemporanee</w:t>
      </w:r>
      <w:r w:rsidRPr="00673B1B">
        <w:rPr>
          <w:rFonts w:ascii="Garamond" w:hAnsi="Garamond"/>
        </w:rPr>
        <w:t xml:space="preserve"> della Biennale di Venezia, volto ad attivare nel nuovo </w:t>
      </w:r>
      <w:r w:rsidRPr="00673B1B">
        <w:rPr>
          <w:rFonts w:ascii="Garamond" w:hAnsi="Garamond"/>
          <w:b/>
          <w:bCs/>
        </w:rPr>
        <w:t xml:space="preserve">Centro Internazionale della Ricerca sulle Arti Contemporanee </w:t>
      </w:r>
      <w:r w:rsidRPr="00673B1B">
        <w:rPr>
          <w:rFonts w:ascii="Garamond" w:hAnsi="Garamond"/>
        </w:rPr>
        <w:t>maggiori opportunità di ricerca, oltre che a valorizzare lasciti di artisti conservando e mettendo a disposizione degli studiosi i loro fondi.</w:t>
      </w:r>
    </w:p>
    <w:p w14:paraId="5824540D" w14:textId="77777777" w:rsidR="005810EE" w:rsidRPr="005810EE" w:rsidRDefault="005810EE" w:rsidP="005810EE">
      <w:pPr>
        <w:pStyle w:val="NormaleWeb"/>
        <w:spacing w:before="0" w:beforeAutospacing="0" w:after="0" w:afterAutospacing="0"/>
        <w:jc w:val="both"/>
        <w:rPr>
          <w:rFonts w:ascii="Garamond" w:hAnsi="Garamond"/>
          <w:highlight w:val="yellow"/>
        </w:rPr>
      </w:pPr>
    </w:p>
    <w:p w14:paraId="07926885" w14:textId="38DD74CA" w:rsidR="00237EC1" w:rsidRDefault="00237EC1" w:rsidP="00237EC1">
      <w:pPr>
        <w:pStyle w:val="NormaleWeb"/>
        <w:spacing w:before="0" w:beforeAutospacing="0" w:after="0" w:afterAutospacing="0"/>
        <w:jc w:val="both"/>
        <w:rPr>
          <w:rFonts w:ascii="Garamond" w:hAnsi="Garamond"/>
        </w:rPr>
      </w:pPr>
      <w:r w:rsidRPr="00237EC1">
        <w:rPr>
          <w:rFonts w:ascii="Garamond" w:hAnsi="Garamond"/>
        </w:rPr>
        <w:t xml:space="preserve">La </w:t>
      </w:r>
      <w:r w:rsidRPr="00237EC1">
        <w:rPr>
          <w:rFonts w:ascii="Garamond" w:hAnsi="Garamond"/>
          <w:b/>
          <w:bCs/>
        </w:rPr>
        <w:t>Biblioteca</w:t>
      </w:r>
      <w:r w:rsidRPr="00237EC1">
        <w:rPr>
          <w:rFonts w:ascii="Garamond" w:hAnsi="Garamond"/>
        </w:rPr>
        <w:t xml:space="preserve"> dal 2009 è parte integrante del Padiglione Centrale ai Giardini. Specializzata sui temi delle arti contemporanee, con una particolare attenzione alla documentazione e all’approfondimento delle aree di attivit</w:t>
      </w:r>
      <w:r w:rsidR="006A0A56">
        <w:rPr>
          <w:rFonts w:ascii="Garamond" w:hAnsi="Garamond"/>
        </w:rPr>
        <w:t>à</w:t>
      </w:r>
      <w:r w:rsidRPr="00237EC1">
        <w:rPr>
          <w:rFonts w:ascii="Garamond" w:hAnsi="Garamond"/>
        </w:rPr>
        <w:t xml:space="preserve"> della Fondazione, conserva tutti i cataloghi delle attivit</w:t>
      </w:r>
      <w:r w:rsidR="006A0A56">
        <w:rPr>
          <w:rFonts w:ascii="Garamond" w:hAnsi="Garamond"/>
        </w:rPr>
        <w:t xml:space="preserve">à </w:t>
      </w:r>
      <w:r w:rsidRPr="00237EC1">
        <w:rPr>
          <w:rFonts w:ascii="Garamond" w:hAnsi="Garamond"/>
        </w:rPr>
        <w:t xml:space="preserve">di Biennale e raccoglie materiale bibliografico inerente alle discipline di architettura, arti visive, cinema, danza, fotografia, musica, teatro. Grazie a un patrimonio librario di oltre 164.000 volumi e 3.200 periodici, è fra le principali biblioteche di arti contemporanee in Italia. </w:t>
      </w:r>
    </w:p>
    <w:p w14:paraId="2823E59C" w14:textId="3E596C09" w:rsidR="00237EC1" w:rsidRDefault="00237EC1" w:rsidP="00237EC1">
      <w:pPr>
        <w:pStyle w:val="NormaleWeb"/>
        <w:spacing w:before="0" w:beforeAutospacing="0" w:after="0" w:afterAutospacing="0"/>
        <w:jc w:val="both"/>
        <w:rPr>
          <w:rFonts w:ascii="Garamond" w:hAnsi="Garamond"/>
        </w:rPr>
      </w:pPr>
      <w:r w:rsidRPr="00237EC1">
        <w:rPr>
          <w:rFonts w:ascii="Garamond" w:hAnsi="Garamond"/>
        </w:rPr>
        <w:t xml:space="preserve">Una selezione di opere d’arte appartenenti al Fondo Artistico è esposta presso la sede centrale di Ca’ </w:t>
      </w:r>
      <w:proofErr w:type="spellStart"/>
      <w:r w:rsidRPr="00237EC1">
        <w:rPr>
          <w:rFonts w:ascii="Garamond" w:hAnsi="Garamond"/>
        </w:rPr>
        <w:t>Giustinian</w:t>
      </w:r>
      <w:proofErr w:type="spellEnd"/>
      <w:r w:rsidRPr="00237EC1">
        <w:rPr>
          <w:rFonts w:ascii="Garamond" w:hAnsi="Garamond"/>
        </w:rPr>
        <w:t xml:space="preserve">. </w:t>
      </w:r>
    </w:p>
    <w:p w14:paraId="75AFD45B" w14:textId="02DBF2B1" w:rsidR="00237EC1" w:rsidRDefault="00237EC1" w:rsidP="00237EC1">
      <w:pPr>
        <w:pStyle w:val="NormaleWeb"/>
        <w:jc w:val="both"/>
        <w:rPr>
          <w:rFonts w:ascii="Garamond" w:hAnsi="Garamond"/>
        </w:rPr>
      </w:pPr>
      <w:r w:rsidRPr="00237EC1">
        <w:rPr>
          <w:rFonts w:ascii="Garamond" w:hAnsi="Garamond"/>
        </w:rPr>
        <w:t xml:space="preserve">Anche presso l’Archivio Storico si sviluppa uno specifico progetto di </w:t>
      </w:r>
      <w:r w:rsidRPr="009407F2">
        <w:rPr>
          <w:rFonts w:ascii="Garamond" w:hAnsi="Garamond"/>
          <w:b/>
          <w:bCs/>
        </w:rPr>
        <w:t>College della Biennale</w:t>
      </w:r>
      <w:r w:rsidRPr="00237EC1">
        <w:rPr>
          <w:rFonts w:ascii="Garamond" w:hAnsi="Garamond"/>
        </w:rPr>
        <w:t>: giovani studiosi saranno ospitati in residenza per assistere ai diversi festival e manifestazioni accompagnati da tutor. In un secondo momento saranno orientati in seminari per approfondire i temi legati ai programmi delle attivit</w:t>
      </w:r>
      <w:r w:rsidR="006A0A56">
        <w:rPr>
          <w:rFonts w:ascii="Garamond" w:hAnsi="Garamond"/>
        </w:rPr>
        <w:t>à</w:t>
      </w:r>
      <w:r w:rsidRPr="00237EC1">
        <w:rPr>
          <w:rFonts w:ascii="Garamond" w:hAnsi="Garamond"/>
        </w:rPr>
        <w:t>. Uno dei passaggi cruciali sar</w:t>
      </w:r>
      <w:r w:rsidR="006A0A56">
        <w:rPr>
          <w:rFonts w:ascii="Garamond" w:hAnsi="Garamond"/>
        </w:rPr>
        <w:t>à</w:t>
      </w:r>
      <w:r w:rsidRPr="00237EC1">
        <w:rPr>
          <w:rFonts w:ascii="Garamond" w:hAnsi="Garamond"/>
        </w:rPr>
        <w:t xml:space="preserve"> la consultazione e lo studio dei materiali dell’Archivio che diventa così residenza per futuri critici. </w:t>
      </w:r>
    </w:p>
    <w:p w14:paraId="067403E8" w14:textId="2BC69A13" w:rsidR="00853455" w:rsidRDefault="00853455" w:rsidP="00237EC1">
      <w:pPr>
        <w:pStyle w:val="NormaleWeb"/>
        <w:jc w:val="both"/>
        <w:rPr>
          <w:rFonts w:ascii="Garamond" w:hAnsi="Garamond"/>
        </w:rPr>
      </w:pPr>
    </w:p>
    <w:p w14:paraId="7D11869E" w14:textId="77777777" w:rsidR="00853455" w:rsidRDefault="00853455" w:rsidP="00237EC1">
      <w:pPr>
        <w:pStyle w:val="NormaleWeb"/>
        <w:jc w:val="both"/>
        <w:rPr>
          <w:rFonts w:ascii="Garamond" w:hAnsi="Garamond"/>
        </w:rPr>
      </w:pPr>
    </w:p>
    <w:p w14:paraId="4EB50E21" w14:textId="77777777" w:rsidR="00237EC1" w:rsidRPr="00237EC1" w:rsidRDefault="00237EC1" w:rsidP="00237EC1">
      <w:pPr>
        <w:pStyle w:val="NormaleWeb"/>
        <w:spacing w:before="0" w:beforeAutospacing="0" w:after="0" w:afterAutospacing="0"/>
        <w:jc w:val="both"/>
        <w:rPr>
          <w:rFonts w:ascii="Garamond" w:hAnsi="Garamond"/>
          <w:sz w:val="22"/>
          <w:szCs w:val="22"/>
        </w:rPr>
      </w:pPr>
      <w:r w:rsidRPr="00237EC1">
        <w:rPr>
          <w:rFonts w:ascii="Garamond" w:hAnsi="Garamond"/>
          <w:sz w:val="22"/>
          <w:szCs w:val="22"/>
        </w:rPr>
        <w:lastRenderedPageBreak/>
        <w:t xml:space="preserve">*Dal 2010 sono state realizzate insieme ai direttori artistici le seguenti mostre: </w:t>
      </w:r>
    </w:p>
    <w:p w14:paraId="12E2A71D" w14:textId="115DA155" w:rsidR="00237EC1" w:rsidRPr="00237EC1" w:rsidRDefault="00237EC1" w:rsidP="00237EC1">
      <w:pPr>
        <w:pStyle w:val="NormaleWeb"/>
        <w:spacing w:before="0" w:beforeAutospacing="0" w:after="0" w:afterAutospacing="0"/>
        <w:jc w:val="both"/>
        <w:rPr>
          <w:rFonts w:ascii="Garamond" w:hAnsi="Garamond"/>
        </w:rPr>
      </w:pPr>
      <w:r w:rsidRPr="00237EC1">
        <w:rPr>
          <w:rFonts w:ascii="Garamond" w:hAnsi="Garamond"/>
          <w:i/>
          <w:iCs/>
          <w:sz w:val="20"/>
          <w:szCs w:val="20"/>
        </w:rPr>
        <w:t xml:space="preserve">Il Teatro del Mondo di Aldo Rossi; Italia: 150 / Biennale: 116 - Tutti i manifesti di 116 anni di vita in Mostra; Video Medium </w:t>
      </w:r>
      <w:proofErr w:type="spellStart"/>
      <w:r w:rsidRPr="00237EC1">
        <w:rPr>
          <w:rFonts w:ascii="Garamond" w:hAnsi="Garamond"/>
          <w:i/>
          <w:iCs/>
          <w:sz w:val="20"/>
          <w:szCs w:val="20"/>
        </w:rPr>
        <w:t>Intermedium</w:t>
      </w:r>
      <w:proofErr w:type="spellEnd"/>
      <w:r w:rsidRPr="00237EC1">
        <w:rPr>
          <w:rFonts w:ascii="Garamond" w:hAnsi="Garamond"/>
          <w:i/>
          <w:iCs/>
          <w:sz w:val="20"/>
          <w:szCs w:val="20"/>
        </w:rPr>
        <w:t xml:space="preserve"> - Video d’artista degli anni </w:t>
      </w:r>
      <w:proofErr w:type="gramStart"/>
      <w:r w:rsidRPr="00237EC1">
        <w:rPr>
          <w:rFonts w:ascii="Garamond" w:hAnsi="Garamond"/>
          <w:i/>
          <w:iCs/>
          <w:sz w:val="20"/>
          <w:szCs w:val="20"/>
        </w:rPr>
        <w:t>settanta</w:t>
      </w:r>
      <w:proofErr w:type="gramEnd"/>
      <w:r w:rsidRPr="00237EC1">
        <w:rPr>
          <w:rFonts w:ascii="Garamond" w:hAnsi="Garamond"/>
          <w:i/>
          <w:iCs/>
          <w:sz w:val="20"/>
          <w:szCs w:val="20"/>
        </w:rPr>
        <w:t xml:space="preserve"> dalle collezioni dell’ASAC; Gli “Archi” di Aldo Rossi per la III Mostra Internazionale di Architettura 1985; 20 Anni di Maschere e Costumi - Mostra dalla collezione di bozzetti teatrali; Amarcord - Frammenti di memoria dall’Archivio Storico della Biennale; Riapparizioni. Corpi, gesti, sguardi dai palcoscenici della Biennale. Album dal 1934 al 1976; L’idea del corpo. Merce </w:t>
      </w:r>
      <w:proofErr w:type="spellStart"/>
      <w:r w:rsidRPr="00237EC1">
        <w:rPr>
          <w:rFonts w:ascii="Garamond" w:hAnsi="Garamond"/>
          <w:i/>
          <w:iCs/>
          <w:sz w:val="20"/>
          <w:szCs w:val="20"/>
        </w:rPr>
        <w:t>Cunnigham</w:t>
      </w:r>
      <w:proofErr w:type="spellEnd"/>
      <w:r w:rsidRPr="00237EC1">
        <w:rPr>
          <w:rFonts w:ascii="Garamond" w:hAnsi="Garamond"/>
          <w:i/>
          <w:iCs/>
          <w:sz w:val="20"/>
          <w:szCs w:val="20"/>
        </w:rPr>
        <w:t xml:space="preserve">, Steve </w:t>
      </w:r>
      <w:proofErr w:type="spellStart"/>
      <w:r w:rsidRPr="00237EC1">
        <w:rPr>
          <w:rFonts w:ascii="Garamond" w:hAnsi="Garamond"/>
          <w:i/>
          <w:iCs/>
          <w:sz w:val="20"/>
          <w:szCs w:val="20"/>
        </w:rPr>
        <w:t>Paxton</w:t>
      </w:r>
      <w:proofErr w:type="spellEnd"/>
      <w:r w:rsidRPr="00237EC1">
        <w:rPr>
          <w:rFonts w:ascii="Garamond" w:hAnsi="Garamond"/>
          <w:i/>
          <w:iCs/>
          <w:sz w:val="20"/>
          <w:szCs w:val="20"/>
        </w:rPr>
        <w:t xml:space="preserve">, Julian Beck, Meredith </w:t>
      </w:r>
      <w:proofErr w:type="spellStart"/>
      <w:r w:rsidRPr="00237EC1">
        <w:rPr>
          <w:rFonts w:ascii="Garamond" w:hAnsi="Garamond"/>
          <w:i/>
          <w:iCs/>
          <w:sz w:val="20"/>
          <w:szCs w:val="20"/>
        </w:rPr>
        <w:t>Monk</w:t>
      </w:r>
      <w:proofErr w:type="spellEnd"/>
      <w:r w:rsidRPr="00237EC1">
        <w:rPr>
          <w:rFonts w:ascii="Garamond" w:hAnsi="Garamond"/>
          <w:i/>
          <w:iCs/>
          <w:sz w:val="20"/>
          <w:szCs w:val="20"/>
        </w:rPr>
        <w:t xml:space="preserve"> e Simone Forti dall’Archivio della Biennale 1960-1976; 1999 - Una riproposta del percorso espositivo della mostra </w:t>
      </w:r>
      <w:proofErr w:type="spellStart"/>
      <w:r w:rsidRPr="00237EC1">
        <w:rPr>
          <w:rFonts w:ascii="Garamond" w:hAnsi="Garamond"/>
          <w:i/>
          <w:iCs/>
          <w:sz w:val="20"/>
          <w:szCs w:val="20"/>
        </w:rPr>
        <w:t>dAPERTuttO</w:t>
      </w:r>
      <w:proofErr w:type="spellEnd"/>
      <w:r w:rsidRPr="00237EC1">
        <w:rPr>
          <w:rFonts w:ascii="Garamond" w:hAnsi="Garamond"/>
          <w:i/>
          <w:iCs/>
          <w:sz w:val="20"/>
          <w:szCs w:val="20"/>
        </w:rPr>
        <w:t xml:space="preserve"> a cura di </w:t>
      </w:r>
      <w:proofErr w:type="spellStart"/>
      <w:r w:rsidRPr="00237EC1">
        <w:rPr>
          <w:rFonts w:ascii="Garamond" w:hAnsi="Garamond"/>
          <w:i/>
          <w:iCs/>
          <w:sz w:val="20"/>
          <w:szCs w:val="20"/>
        </w:rPr>
        <w:t>Harald</w:t>
      </w:r>
      <w:proofErr w:type="spellEnd"/>
      <w:r w:rsidRPr="00237EC1">
        <w:rPr>
          <w:rFonts w:ascii="Garamond" w:hAnsi="Garamond"/>
          <w:i/>
          <w:iCs/>
          <w:sz w:val="20"/>
          <w:szCs w:val="20"/>
        </w:rPr>
        <w:t xml:space="preserve"> </w:t>
      </w:r>
      <w:proofErr w:type="spellStart"/>
      <w:r w:rsidRPr="00237EC1">
        <w:rPr>
          <w:rFonts w:ascii="Garamond" w:hAnsi="Garamond"/>
          <w:i/>
          <w:iCs/>
          <w:sz w:val="20"/>
          <w:szCs w:val="20"/>
        </w:rPr>
        <w:t>Szeemann</w:t>
      </w:r>
      <w:proofErr w:type="spellEnd"/>
      <w:r w:rsidRPr="00237EC1">
        <w:rPr>
          <w:rFonts w:ascii="Garamond" w:hAnsi="Garamond"/>
          <w:i/>
          <w:iCs/>
          <w:sz w:val="20"/>
          <w:szCs w:val="20"/>
        </w:rPr>
        <w:t>; Biennale Arte 2001 - Platea dell’</w:t>
      </w:r>
      <w:proofErr w:type="spellStart"/>
      <w:r w:rsidRPr="00237EC1">
        <w:rPr>
          <w:rFonts w:ascii="Garamond" w:hAnsi="Garamond"/>
          <w:i/>
          <w:iCs/>
          <w:sz w:val="20"/>
          <w:szCs w:val="20"/>
        </w:rPr>
        <w:t>Umanita</w:t>
      </w:r>
      <w:proofErr w:type="spellEnd"/>
      <w:r w:rsidRPr="00237EC1">
        <w:rPr>
          <w:rFonts w:ascii="Garamond" w:hAnsi="Garamond"/>
          <w:i/>
          <w:iCs/>
          <w:sz w:val="20"/>
          <w:szCs w:val="20"/>
        </w:rPr>
        <w:t xml:space="preserve">̀ curatore </w:t>
      </w:r>
      <w:proofErr w:type="spellStart"/>
      <w:r w:rsidRPr="00237EC1">
        <w:rPr>
          <w:rFonts w:ascii="Garamond" w:hAnsi="Garamond"/>
          <w:i/>
          <w:iCs/>
          <w:sz w:val="20"/>
          <w:szCs w:val="20"/>
        </w:rPr>
        <w:t>Harald</w:t>
      </w:r>
      <w:proofErr w:type="spellEnd"/>
      <w:r w:rsidRPr="00237EC1">
        <w:rPr>
          <w:rFonts w:ascii="Garamond" w:hAnsi="Garamond"/>
          <w:i/>
          <w:iCs/>
          <w:sz w:val="20"/>
          <w:szCs w:val="20"/>
        </w:rPr>
        <w:t xml:space="preserve"> </w:t>
      </w:r>
      <w:proofErr w:type="spellStart"/>
      <w:r w:rsidRPr="00237EC1">
        <w:rPr>
          <w:rFonts w:ascii="Garamond" w:hAnsi="Garamond"/>
          <w:i/>
          <w:iCs/>
          <w:sz w:val="20"/>
          <w:szCs w:val="20"/>
        </w:rPr>
        <w:t>Szeemann</w:t>
      </w:r>
      <w:proofErr w:type="spellEnd"/>
      <w:r w:rsidRPr="00237EC1">
        <w:rPr>
          <w:rFonts w:ascii="Garamond" w:hAnsi="Garamond"/>
          <w:i/>
          <w:iCs/>
          <w:sz w:val="20"/>
          <w:szCs w:val="20"/>
        </w:rPr>
        <w:t>; Registe alla Biennale Teatro 1934 – 2016. Il Cinema in Mostra. Volti e immagini dalla Mostra Internazionale d’Arte Cinematografica 1932 – 2018; La Biennale per i giovani. College ed Educational 2008-2018; Le muse inquiete. La Biennale di Venezia di fronte alla storia</w:t>
      </w:r>
      <w:r w:rsidR="00A50FDE">
        <w:rPr>
          <w:rFonts w:ascii="Garamond" w:hAnsi="Garamond"/>
          <w:i/>
          <w:iCs/>
          <w:sz w:val="20"/>
          <w:szCs w:val="20"/>
        </w:rPr>
        <w:t>;</w:t>
      </w:r>
      <w:r w:rsidRPr="00237EC1">
        <w:rPr>
          <w:rFonts w:ascii="Garamond" w:hAnsi="Garamond"/>
          <w:i/>
          <w:iCs/>
          <w:sz w:val="20"/>
          <w:szCs w:val="20"/>
        </w:rPr>
        <w:t xml:space="preserve"> </w:t>
      </w:r>
      <w:proofErr w:type="spellStart"/>
      <w:r w:rsidRPr="00237EC1">
        <w:rPr>
          <w:rFonts w:ascii="Garamond" w:hAnsi="Garamond"/>
          <w:i/>
          <w:iCs/>
          <w:sz w:val="20"/>
          <w:szCs w:val="20"/>
        </w:rPr>
        <w:t>Archèus</w:t>
      </w:r>
      <w:proofErr w:type="spellEnd"/>
      <w:r w:rsidRPr="00237EC1">
        <w:rPr>
          <w:rFonts w:ascii="Garamond" w:hAnsi="Garamond"/>
          <w:i/>
          <w:iCs/>
          <w:sz w:val="20"/>
          <w:szCs w:val="20"/>
        </w:rPr>
        <w:t xml:space="preserve"> Labirinto Mozart, un’installazione </w:t>
      </w:r>
      <w:proofErr w:type="spellStart"/>
      <w:r w:rsidRPr="00237EC1">
        <w:rPr>
          <w:rFonts w:ascii="Garamond" w:hAnsi="Garamond"/>
          <w:i/>
          <w:iCs/>
          <w:sz w:val="20"/>
          <w:szCs w:val="20"/>
        </w:rPr>
        <w:t>immersiva</w:t>
      </w:r>
      <w:proofErr w:type="spellEnd"/>
      <w:r w:rsidRPr="00237EC1">
        <w:rPr>
          <w:rFonts w:ascii="Garamond" w:hAnsi="Garamond"/>
          <w:i/>
          <w:iCs/>
          <w:sz w:val="20"/>
          <w:szCs w:val="20"/>
        </w:rPr>
        <w:t xml:space="preserve"> di </w:t>
      </w:r>
      <w:proofErr w:type="spellStart"/>
      <w:r w:rsidRPr="00237EC1">
        <w:rPr>
          <w:rFonts w:ascii="Garamond" w:hAnsi="Garamond"/>
          <w:i/>
          <w:iCs/>
          <w:sz w:val="20"/>
          <w:szCs w:val="20"/>
        </w:rPr>
        <w:t>Ophicina</w:t>
      </w:r>
      <w:proofErr w:type="spellEnd"/>
      <w:r w:rsidRPr="00237EC1">
        <w:rPr>
          <w:rFonts w:ascii="Garamond" w:hAnsi="Garamond"/>
          <w:i/>
          <w:iCs/>
          <w:sz w:val="20"/>
          <w:szCs w:val="20"/>
        </w:rPr>
        <w:t xml:space="preserve"> e Damiano </w:t>
      </w:r>
      <w:proofErr w:type="spellStart"/>
      <w:r w:rsidRPr="00237EC1">
        <w:rPr>
          <w:rFonts w:ascii="Garamond" w:hAnsi="Garamond"/>
          <w:i/>
          <w:iCs/>
          <w:sz w:val="20"/>
          <w:szCs w:val="20"/>
        </w:rPr>
        <w:t>Michieletto</w:t>
      </w:r>
      <w:proofErr w:type="spellEnd"/>
      <w:r w:rsidRPr="00237EC1">
        <w:rPr>
          <w:rFonts w:ascii="Garamond" w:hAnsi="Garamond"/>
          <w:i/>
          <w:iCs/>
          <w:sz w:val="20"/>
          <w:szCs w:val="20"/>
        </w:rPr>
        <w:t xml:space="preserve">, progetto speciale dell’Archivio Storico della Biennale per i 1600 anni di Venezia. Il Carnevale squarcia la nebbia. Venezia, </w:t>
      </w:r>
      <w:proofErr w:type="spellStart"/>
      <w:r w:rsidRPr="00237EC1">
        <w:rPr>
          <w:rFonts w:ascii="Garamond" w:hAnsi="Garamond"/>
          <w:i/>
          <w:iCs/>
          <w:sz w:val="20"/>
          <w:szCs w:val="20"/>
        </w:rPr>
        <w:t>Scaparro</w:t>
      </w:r>
      <w:proofErr w:type="spellEnd"/>
      <w:r w:rsidRPr="00237EC1">
        <w:rPr>
          <w:rFonts w:ascii="Garamond" w:hAnsi="Garamond"/>
          <w:i/>
          <w:iCs/>
          <w:sz w:val="20"/>
          <w:szCs w:val="20"/>
        </w:rPr>
        <w:t>, La Biennale 1980, 1981, 1982, 2006 dall’Archivio della Biennale di Venezia. 1932 - 2022: I 90 anni della Mostra Internazionale d’arte cinematografica</w:t>
      </w:r>
      <w:r w:rsidR="003666C7">
        <w:rPr>
          <w:rFonts w:ascii="Garamond" w:hAnsi="Garamond"/>
          <w:i/>
          <w:iCs/>
          <w:sz w:val="20"/>
          <w:szCs w:val="20"/>
        </w:rPr>
        <w:t xml:space="preserve">; </w:t>
      </w:r>
      <w:r w:rsidR="006331EF" w:rsidRPr="00673B1B">
        <w:rPr>
          <w:rFonts w:ascii="Garamond" w:hAnsi="Garamond"/>
          <w:i/>
          <w:iCs/>
          <w:sz w:val="20"/>
          <w:szCs w:val="20"/>
        </w:rPr>
        <w:t>B74-78</w:t>
      </w:r>
      <w:r w:rsidR="00997DC3" w:rsidRPr="00673B1B">
        <w:rPr>
          <w:rFonts w:ascii="Garamond" w:hAnsi="Garamond"/>
          <w:i/>
          <w:iCs/>
          <w:sz w:val="20"/>
          <w:szCs w:val="20"/>
        </w:rPr>
        <w:t xml:space="preserve"> Lorenzo Capellini, un racconto fotografico.</w:t>
      </w:r>
    </w:p>
    <w:sectPr w:rsidR="00237EC1" w:rsidRPr="00237EC1" w:rsidSect="009E2436">
      <w:headerReference w:type="first" r:id="rId8"/>
      <w:pgSz w:w="11900" w:h="16840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DC4413" w14:textId="77777777" w:rsidR="00ED524D" w:rsidRDefault="00ED524D" w:rsidP="00C269C4">
      <w:r>
        <w:separator/>
      </w:r>
    </w:p>
  </w:endnote>
  <w:endnote w:type="continuationSeparator" w:id="0">
    <w:p w14:paraId="414D0AD1" w14:textId="77777777" w:rsidR="00ED524D" w:rsidRDefault="00ED524D" w:rsidP="00C26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E56D05" w14:textId="77777777" w:rsidR="00ED524D" w:rsidRDefault="00ED524D" w:rsidP="00C269C4">
      <w:r>
        <w:separator/>
      </w:r>
    </w:p>
  </w:footnote>
  <w:footnote w:type="continuationSeparator" w:id="0">
    <w:p w14:paraId="660D5D69" w14:textId="77777777" w:rsidR="00ED524D" w:rsidRDefault="00ED524D" w:rsidP="00C26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9269B" w14:textId="77777777" w:rsidR="00A15EE5" w:rsidRDefault="00A15EE5">
    <w:pPr>
      <w:pStyle w:val="Intestazione"/>
    </w:pPr>
    <w:r w:rsidRPr="009E2436">
      <w:rPr>
        <w:noProof/>
      </w:rPr>
      <w:drawing>
        <wp:anchor distT="0" distB="0" distL="114300" distR="114300" simplePos="0" relativeHeight="251659264" behindDoc="0" locked="0" layoutInCell="1" allowOverlap="1" wp14:anchorId="26765828" wp14:editId="2520B373">
          <wp:simplePos x="0" y="0"/>
          <wp:positionH relativeFrom="column">
            <wp:posOffset>4690110</wp:posOffset>
          </wp:positionH>
          <wp:positionV relativeFrom="paragraph">
            <wp:posOffset>102898</wp:posOffset>
          </wp:positionV>
          <wp:extent cx="1833633" cy="1691943"/>
          <wp:effectExtent l="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12FIDC-2018-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3633" cy="16919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B35552"/>
    <w:multiLevelType w:val="hybridMultilevel"/>
    <w:tmpl w:val="94EA7BF0"/>
    <w:lvl w:ilvl="0" w:tplc="241EE6E6">
      <w:numFmt w:val="bullet"/>
      <w:lvlText w:val="-"/>
      <w:lvlJc w:val="left"/>
      <w:pPr>
        <w:ind w:left="720" w:hanging="360"/>
      </w:pPr>
      <w:rPr>
        <w:rFonts w:ascii="Garamond" w:eastAsia="Cambria" w:hAnsi="Garamond" w:cs="Calibri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95D38"/>
    <w:multiLevelType w:val="hybridMultilevel"/>
    <w:tmpl w:val="DECCE14C"/>
    <w:lvl w:ilvl="0" w:tplc="B30415E8">
      <w:numFmt w:val="bullet"/>
      <w:lvlText w:val="-"/>
      <w:lvlJc w:val="left"/>
      <w:pPr>
        <w:ind w:left="1353" w:hanging="360"/>
      </w:pPr>
      <w:rPr>
        <w:rFonts w:ascii="Garamond" w:eastAsia="Cambr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9C4"/>
    <w:rsid w:val="00000BC9"/>
    <w:rsid w:val="00000E2A"/>
    <w:rsid w:val="000029E6"/>
    <w:rsid w:val="00004A27"/>
    <w:rsid w:val="00006D8D"/>
    <w:rsid w:val="00010B2E"/>
    <w:rsid w:val="000119E6"/>
    <w:rsid w:val="000119F9"/>
    <w:rsid w:val="00012BF2"/>
    <w:rsid w:val="000140E1"/>
    <w:rsid w:val="00033FAA"/>
    <w:rsid w:val="00035FC4"/>
    <w:rsid w:val="00042294"/>
    <w:rsid w:val="00046C08"/>
    <w:rsid w:val="000472AA"/>
    <w:rsid w:val="0005295A"/>
    <w:rsid w:val="00052FBE"/>
    <w:rsid w:val="00053823"/>
    <w:rsid w:val="00057810"/>
    <w:rsid w:val="000607B7"/>
    <w:rsid w:val="00062D2C"/>
    <w:rsid w:val="00065C2A"/>
    <w:rsid w:val="00067C90"/>
    <w:rsid w:val="000746ED"/>
    <w:rsid w:val="00076F0B"/>
    <w:rsid w:val="000804E5"/>
    <w:rsid w:val="0008091C"/>
    <w:rsid w:val="00081B47"/>
    <w:rsid w:val="00085098"/>
    <w:rsid w:val="00086FE9"/>
    <w:rsid w:val="00087D29"/>
    <w:rsid w:val="00087E3C"/>
    <w:rsid w:val="000906AA"/>
    <w:rsid w:val="000924DE"/>
    <w:rsid w:val="000970B5"/>
    <w:rsid w:val="00097C60"/>
    <w:rsid w:val="000A071E"/>
    <w:rsid w:val="000A65AB"/>
    <w:rsid w:val="000A6D56"/>
    <w:rsid w:val="000B0B2F"/>
    <w:rsid w:val="000B0B63"/>
    <w:rsid w:val="000B524C"/>
    <w:rsid w:val="000B56CF"/>
    <w:rsid w:val="000B5718"/>
    <w:rsid w:val="000C01C4"/>
    <w:rsid w:val="000C1044"/>
    <w:rsid w:val="000C6B3B"/>
    <w:rsid w:val="000E2683"/>
    <w:rsid w:val="000E2C00"/>
    <w:rsid w:val="000F4A6F"/>
    <w:rsid w:val="000F65F2"/>
    <w:rsid w:val="000F6CC3"/>
    <w:rsid w:val="00101067"/>
    <w:rsid w:val="00101A45"/>
    <w:rsid w:val="001043B1"/>
    <w:rsid w:val="0010448D"/>
    <w:rsid w:val="001048A4"/>
    <w:rsid w:val="001064B8"/>
    <w:rsid w:val="001103A5"/>
    <w:rsid w:val="00111138"/>
    <w:rsid w:val="001111C4"/>
    <w:rsid w:val="0011437D"/>
    <w:rsid w:val="00115077"/>
    <w:rsid w:val="00115B81"/>
    <w:rsid w:val="001169D2"/>
    <w:rsid w:val="00125691"/>
    <w:rsid w:val="001307F8"/>
    <w:rsid w:val="0013329F"/>
    <w:rsid w:val="001355E4"/>
    <w:rsid w:val="00141061"/>
    <w:rsid w:val="00141F2D"/>
    <w:rsid w:val="00147014"/>
    <w:rsid w:val="0015190C"/>
    <w:rsid w:val="00160201"/>
    <w:rsid w:val="0016026C"/>
    <w:rsid w:val="0016651B"/>
    <w:rsid w:val="00172570"/>
    <w:rsid w:val="00172F3B"/>
    <w:rsid w:val="0017381B"/>
    <w:rsid w:val="00173993"/>
    <w:rsid w:val="001748FF"/>
    <w:rsid w:val="0017604D"/>
    <w:rsid w:val="00176E34"/>
    <w:rsid w:val="001776AE"/>
    <w:rsid w:val="00177A06"/>
    <w:rsid w:val="00181995"/>
    <w:rsid w:val="00184109"/>
    <w:rsid w:val="0018495F"/>
    <w:rsid w:val="001877E4"/>
    <w:rsid w:val="00187C35"/>
    <w:rsid w:val="00190BF2"/>
    <w:rsid w:val="0019607B"/>
    <w:rsid w:val="001964D9"/>
    <w:rsid w:val="001A0211"/>
    <w:rsid w:val="001A0C0A"/>
    <w:rsid w:val="001A3285"/>
    <w:rsid w:val="001B37E6"/>
    <w:rsid w:val="001B500C"/>
    <w:rsid w:val="001B55BD"/>
    <w:rsid w:val="001B75FA"/>
    <w:rsid w:val="001C3516"/>
    <w:rsid w:val="001D59A6"/>
    <w:rsid w:val="001D7425"/>
    <w:rsid w:val="001E23B0"/>
    <w:rsid w:val="001E3EA4"/>
    <w:rsid w:val="001E5A59"/>
    <w:rsid w:val="001F0830"/>
    <w:rsid w:val="001F1519"/>
    <w:rsid w:val="001F4605"/>
    <w:rsid w:val="001F590B"/>
    <w:rsid w:val="00202331"/>
    <w:rsid w:val="00204189"/>
    <w:rsid w:val="00207698"/>
    <w:rsid w:val="00213E7A"/>
    <w:rsid w:val="002142AA"/>
    <w:rsid w:val="002157B5"/>
    <w:rsid w:val="002158CE"/>
    <w:rsid w:val="002228E9"/>
    <w:rsid w:val="00222DDB"/>
    <w:rsid w:val="00223992"/>
    <w:rsid w:val="00224A47"/>
    <w:rsid w:val="00225C62"/>
    <w:rsid w:val="00227F42"/>
    <w:rsid w:val="00230C0B"/>
    <w:rsid w:val="00231952"/>
    <w:rsid w:val="00232720"/>
    <w:rsid w:val="002338B4"/>
    <w:rsid w:val="00237348"/>
    <w:rsid w:val="00237EC1"/>
    <w:rsid w:val="00246038"/>
    <w:rsid w:val="00250909"/>
    <w:rsid w:val="00252A7B"/>
    <w:rsid w:val="002572A1"/>
    <w:rsid w:val="00264471"/>
    <w:rsid w:val="00266B3F"/>
    <w:rsid w:val="00270A5E"/>
    <w:rsid w:val="00270F32"/>
    <w:rsid w:val="002720A3"/>
    <w:rsid w:val="002735F7"/>
    <w:rsid w:val="00276333"/>
    <w:rsid w:val="0027776B"/>
    <w:rsid w:val="0028206C"/>
    <w:rsid w:val="00286460"/>
    <w:rsid w:val="002916AE"/>
    <w:rsid w:val="0029371B"/>
    <w:rsid w:val="00294546"/>
    <w:rsid w:val="00297F72"/>
    <w:rsid w:val="002B1381"/>
    <w:rsid w:val="002B4473"/>
    <w:rsid w:val="002B720D"/>
    <w:rsid w:val="002C256D"/>
    <w:rsid w:val="002C2572"/>
    <w:rsid w:val="002C58D3"/>
    <w:rsid w:val="002C7589"/>
    <w:rsid w:val="002D05F5"/>
    <w:rsid w:val="002D154F"/>
    <w:rsid w:val="002D2397"/>
    <w:rsid w:val="002D5B82"/>
    <w:rsid w:val="002D6EDD"/>
    <w:rsid w:val="002D703A"/>
    <w:rsid w:val="002E288C"/>
    <w:rsid w:val="002E31FE"/>
    <w:rsid w:val="002E52A3"/>
    <w:rsid w:val="002F2E2E"/>
    <w:rsid w:val="002F4427"/>
    <w:rsid w:val="002F642E"/>
    <w:rsid w:val="002F76FF"/>
    <w:rsid w:val="00301576"/>
    <w:rsid w:val="00303F99"/>
    <w:rsid w:val="003051EC"/>
    <w:rsid w:val="0031219C"/>
    <w:rsid w:val="00313D01"/>
    <w:rsid w:val="00315D2D"/>
    <w:rsid w:val="003218D9"/>
    <w:rsid w:val="003224EF"/>
    <w:rsid w:val="00324230"/>
    <w:rsid w:val="00325160"/>
    <w:rsid w:val="003342E3"/>
    <w:rsid w:val="00343967"/>
    <w:rsid w:val="00344421"/>
    <w:rsid w:val="00344A91"/>
    <w:rsid w:val="00347827"/>
    <w:rsid w:val="00356ACF"/>
    <w:rsid w:val="00357F8C"/>
    <w:rsid w:val="00361E44"/>
    <w:rsid w:val="00363DC6"/>
    <w:rsid w:val="0036512C"/>
    <w:rsid w:val="003666A8"/>
    <w:rsid w:val="003666C7"/>
    <w:rsid w:val="00371E29"/>
    <w:rsid w:val="00373A19"/>
    <w:rsid w:val="003808BE"/>
    <w:rsid w:val="00382577"/>
    <w:rsid w:val="003842D9"/>
    <w:rsid w:val="00390ED4"/>
    <w:rsid w:val="00391239"/>
    <w:rsid w:val="00394AF7"/>
    <w:rsid w:val="003A0610"/>
    <w:rsid w:val="003A0A56"/>
    <w:rsid w:val="003A1537"/>
    <w:rsid w:val="003A2381"/>
    <w:rsid w:val="003B08AC"/>
    <w:rsid w:val="003B2984"/>
    <w:rsid w:val="003B2B50"/>
    <w:rsid w:val="003B39F4"/>
    <w:rsid w:val="003B4C13"/>
    <w:rsid w:val="003B71A2"/>
    <w:rsid w:val="003C1EF6"/>
    <w:rsid w:val="003C4AB8"/>
    <w:rsid w:val="003D1A56"/>
    <w:rsid w:val="003D2626"/>
    <w:rsid w:val="003D3720"/>
    <w:rsid w:val="003D4F8B"/>
    <w:rsid w:val="003D5A1E"/>
    <w:rsid w:val="003D768D"/>
    <w:rsid w:val="003E5DB2"/>
    <w:rsid w:val="003E5F02"/>
    <w:rsid w:val="003F334C"/>
    <w:rsid w:val="003F3D72"/>
    <w:rsid w:val="003F61C8"/>
    <w:rsid w:val="004012A4"/>
    <w:rsid w:val="00403332"/>
    <w:rsid w:val="004106FC"/>
    <w:rsid w:val="00410B7B"/>
    <w:rsid w:val="00411547"/>
    <w:rsid w:val="00412B0A"/>
    <w:rsid w:val="00413271"/>
    <w:rsid w:val="0041381C"/>
    <w:rsid w:val="0041387C"/>
    <w:rsid w:val="00420AEA"/>
    <w:rsid w:val="00424012"/>
    <w:rsid w:val="0042467E"/>
    <w:rsid w:val="00431334"/>
    <w:rsid w:val="00433086"/>
    <w:rsid w:val="004341A8"/>
    <w:rsid w:val="00434447"/>
    <w:rsid w:val="00445772"/>
    <w:rsid w:val="00454BFB"/>
    <w:rsid w:val="0045730D"/>
    <w:rsid w:val="00457A75"/>
    <w:rsid w:val="004866E5"/>
    <w:rsid w:val="00486968"/>
    <w:rsid w:val="00490258"/>
    <w:rsid w:val="00490B31"/>
    <w:rsid w:val="00491759"/>
    <w:rsid w:val="00492239"/>
    <w:rsid w:val="00492CB0"/>
    <w:rsid w:val="00492E4D"/>
    <w:rsid w:val="00494B03"/>
    <w:rsid w:val="004A243F"/>
    <w:rsid w:val="004A66C5"/>
    <w:rsid w:val="004B66D7"/>
    <w:rsid w:val="004C0248"/>
    <w:rsid w:val="004C301C"/>
    <w:rsid w:val="004C6AF8"/>
    <w:rsid w:val="004C6BFD"/>
    <w:rsid w:val="004D0B2B"/>
    <w:rsid w:val="004D664C"/>
    <w:rsid w:val="004D68F3"/>
    <w:rsid w:val="004D7FD1"/>
    <w:rsid w:val="004E21BD"/>
    <w:rsid w:val="004E3BEA"/>
    <w:rsid w:val="004E7CD7"/>
    <w:rsid w:val="004F0385"/>
    <w:rsid w:val="004F09EA"/>
    <w:rsid w:val="004F0C51"/>
    <w:rsid w:val="004F4844"/>
    <w:rsid w:val="004F7A30"/>
    <w:rsid w:val="00500CAD"/>
    <w:rsid w:val="005036C4"/>
    <w:rsid w:val="00506608"/>
    <w:rsid w:val="00507D61"/>
    <w:rsid w:val="005123EE"/>
    <w:rsid w:val="00516673"/>
    <w:rsid w:val="00522973"/>
    <w:rsid w:val="0052412A"/>
    <w:rsid w:val="005241E7"/>
    <w:rsid w:val="005258B8"/>
    <w:rsid w:val="00525CF8"/>
    <w:rsid w:val="00525EB5"/>
    <w:rsid w:val="00527AEE"/>
    <w:rsid w:val="005309D4"/>
    <w:rsid w:val="00536F2B"/>
    <w:rsid w:val="00541758"/>
    <w:rsid w:val="0054302F"/>
    <w:rsid w:val="005431F0"/>
    <w:rsid w:val="005455E9"/>
    <w:rsid w:val="005460C0"/>
    <w:rsid w:val="0054651A"/>
    <w:rsid w:val="005515A5"/>
    <w:rsid w:val="00551D8F"/>
    <w:rsid w:val="00553B4F"/>
    <w:rsid w:val="005633D4"/>
    <w:rsid w:val="00566F65"/>
    <w:rsid w:val="005706A6"/>
    <w:rsid w:val="005707FC"/>
    <w:rsid w:val="00570E3B"/>
    <w:rsid w:val="0058079A"/>
    <w:rsid w:val="005807D5"/>
    <w:rsid w:val="005810EE"/>
    <w:rsid w:val="00581A2F"/>
    <w:rsid w:val="00582743"/>
    <w:rsid w:val="00590414"/>
    <w:rsid w:val="00591615"/>
    <w:rsid w:val="0059379C"/>
    <w:rsid w:val="00596CED"/>
    <w:rsid w:val="005A545E"/>
    <w:rsid w:val="005A6679"/>
    <w:rsid w:val="005B36B6"/>
    <w:rsid w:val="005B4859"/>
    <w:rsid w:val="005B71CE"/>
    <w:rsid w:val="005C0E3A"/>
    <w:rsid w:val="005C1971"/>
    <w:rsid w:val="005C25B5"/>
    <w:rsid w:val="005C5ACF"/>
    <w:rsid w:val="005D0D2A"/>
    <w:rsid w:val="005D222D"/>
    <w:rsid w:val="005D70EB"/>
    <w:rsid w:val="005F6328"/>
    <w:rsid w:val="005F72C3"/>
    <w:rsid w:val="0060221C"/>
    <w:rsid w:val="0060312C"/>
    <w:rsid w:val="00603C91"/>
    <w:rsid w:val="00604879"/>
    <w:rsid w:val="00606085"/>
    <w:rsid w:val="00606ED3"/>
    <w:rsid w:val="00610C69"/>
    <w:rsid w:val="006178DB"/>
    <w:rsid w:val="00617CBF"/>
    <w:rsid w:val="00621690"/>
    <w:rsid w:val="00622986"/>
    <w:rsid w:val="00623367"/>
    <w:rsid w:val="00624AAC"/>
    <w:rsid w:val="00624C74"/>
    <w:rsid w:val="00626398"/>
    <w:rsid w:val="00627CF6"/>
    <w:rsid w:val="00630ECD"/>
    <w:rsid w:val="00631A6A"/>
    <w:rsid w:val="00631C98"/>
    <w:rsid w:val="006331EF"/>
    <w:rsid w:val="006347EB"/>
    <w:rsid w:val="006432B8"/>
    <w:rsid w:val="00645C18"/>
    <w:rsid w:val="006557C9"/>
    <w:rsid w:val="006560B8"/>
    <w:rsid w:val="006612EC"/>
    <w:rsid w:val="0066187B"/>
    <w:rsid w:val="0066379D"/>
    <w:rsid w:val="00663A43"/>
    <w:rsid w:val="00664924"/>
    <w:rsid w:val="00673B1B"/>
    <w:rsid w:val="00673BF4"/>
    <w:rsid w:val="00683F3A"/>
    <w:rsid w:val="00687119"/>
    <w:rsid w:val="006874DF"/>
    <w:rsid w:val="006876DA"/>
    <w:rsid w:val="00690D90"/>
    <w:rsid w:val="006949B3"/>
    <w:rsid w:val="006958B7"/>
    <w:rsid w:val="006A0A56"/>
    <w:rsid w:val="006A39AD"/>
    <w:rsid w:val="006A7924"/>
    <w:rsid w:val="006B0AB7"/>
    <w:rsid w:val="006B2B1E"/>
    <w:rsid w:val="006C05F0"/>
    <w:rsid w:val="006C3920"/>
    <w:rsid w:val="006C49DA"/>
    <w:rsid w:val="006C65F8"/>
    <w:rsid w:val="006C6AD8"/>
    <w:rsid w:val="006D2094"/>
    <w:rsid w:val="006D3F9F"/>
    <w:rsid w:val="006D4DB7"/>
    <w:rsid w:val="006E16DA"/>
    <w:rsid w:val="006E1C85"/>
    <w:rsid w:val="006E2927"/>
    <w:rsid w:val="006E387C"/>
    <w:rsid w:val="006E41A2"/>
    <w:rsid w:val="006E4A3D"/>
    <w:rsid w:val="006E686B"/>
    <w:rsid w:val="00700E1B"/>
    <w:rsid w:val="007043CC"/>
    <w:rsid w:val="007200C9"/>
    <w:rsid w:val="0072153B"/>
    <w:rsid w:val="0072464E"/>
    <w:rsid w:val="0072467E"/>
    <w:rsid w:val="00725407"/>
    <w:rsid w:val="0072763F"/>
    <w:rsid w:val="00731941"/>
    <w:rsid w:val="00737CEF"/>
    <w:rsid w:val="00743EA7"/>
    <w:rsid w:val="00747AD0"/>
    <w:rsid w:val="00751E26"/>
    <w:rsid w:val="007530EC"/>
    <w:rsid w:val="00762637"/>
    <w:rsid w:val="0076355B"/>
    <w:rsid w:val="00763AE1"/>
    <w:rsid w:val="00766EC4"/>
    <w:rsid w:val="00770A20"/>
    <w:rsid w:val="0077392C"/>
    <w:rsid w:val="00774E73"/>
    <w:rsid w:val="00782344"/>
    <w:rsid w:val="00782CF4"/>
    <w:rsid w:val="0078556B"/>
    <w:rsid w:val="0078588C"/>
    <w:rsid w:val="007860EF"/>
    <w:rsid w:val="00786989"/>
    <w:rsid w:val="007879B2"/>
    <w:rsid w:val="00791645"/>
    <w:rsid w:val="007918EF"/>
    <w:rsid w:val="00792928"/>
    <w:rsid w:val="007A1FFF"/>
    <w:rsid w:val="007A2807"/>
    <w:rsid w:val="007A2EBA"/>
    <w:rsid w:val="007A41E5"/>
    <w:rsid w:val="007A49C8"/>
    <w:rsid w:val="007A52E8"/>
    <w:rsid w:val="007A5F06"/>
    <w:rsid w:val="007A6542"/>
    <w:rsid w:val="007B06F5"/>
    <w:rsid w:val="007B1044"/>
    <w:rsid w:val="007C0A29"/>
    <w:rsid w:val="007C7474"/>
    <w:rsid w:val="007D0474"/>
    <w:rsid w:val="007D1101"/>
    <w:rsid w:val="007D1AB4"/>
    <w:rsid w:val="007D6773"/>
    <w:rsid w:val="007D7220"/>
    <w:rsid w:val="007E38D5"/>
    <w:rsid w:val="007E3A8D"/>
    <w:rsid w:val="007E4222"/>
    <w:rsid w:val="007E6D70"/>
    <w:rsid w:val="007E7E27"/>
    <w:rsid w:val="007F106D"/>
    <w:rsid w:val="007F2FB3"/>
    <w:rsid w:val="007F3229"/>
    <w:rsid w:val="007F6ADC"/>
    <w:rsid w:val="0080061E"/>
    <w:rsid w:val="0080308E"/>
    <w:rsid w:val="008060DD"/>
    <w:rsid w:val="00811834"/>
    <w:rsid w:val="0081781A"/>
    <w:rsid w:val="00817D15"/>
    <w:rsid w:val="0082327B"/>
    <w:rsid w:val="00825624"/>
    <w:rsid w:val="008308D1"/>
    <w:rsid w:val="008378AB"/>
    <w:rsid w:val="008409FE"/>
    <w:rsid w:val="00844579"/>
    <w:rsid w:val="00852D35"/>
    <w:rsid w:val="00853455"/>
    <w:rsid w:val="0085431E"/>
    <w:rsid w:val="00860F61"/>
    <w:rsid w:val="008622F5"/>
    <w:rsid w:val="008649EF"/>
    <w:rsid w:val="008709EC"/>
    <w:rsid w:val="008763B8"/>
    <w:rsid w:val="00891719"/>
    <w:rsid w:val="00895255"/>
    <w:rsid w:val="008A418F"/>
    <w:rsid w:val="008A65FA"/>
    <w:rsid w:val="008A6937"/>
    <w:rsid w:val="008B2BD5"/>
    <w:rsid w:val="008B3573"/>
    <w:rsid w:val="008B554F"/>
    <w:rsid w:val="008B6729"/>
    <w:rsid w:val="008C0ED3"/>
    <w:rsid w:val="008C3588"/>
    <w:rsid w:val="008C54E3"/>
    <w:rsid w:val="008C5EA1"/>
    <w:rsid w:val="008E2356"/>
    <w:rsid w:val="008E4EFD"/>
    <w:rsid w:val="008E79DE"/>
    <w:rsid w:val="008F0062"/>
    <w:rsid w:val="008F08DC"/>
    <w:rsid w:val="008F22DD"/>
    <w:rsid w:val="008F3D9E"/>
    <w:rsid w:val="008F4A4B"/>
    <w:rsid w:val="00900D15"/>
    <w:rsid w:val="0090327D"/>
    <w:rsid w:val="00914201"/>
    <w:rsid w:val="0091586C"/>
    <w:rsid w:val="00917878"/>
    <w:rsid w:val="00922969"/>
    <w:rsid w:val="00925C73"/>
    <w:rsid w:val="00926A6F"/>
    <w:rsid w:val="00927B1C"/>
    <w:rsid w:val="00933AB9"/>
    <w:rsid w:val="00934B10"/>
    <w:rsid w:val="00934D1A"/>
    <w:rsid w:val="00935098"/>
    <w:rsid w:val="009363A0"/>
    <w:rsid w:val="009377A3"/>
    <w:rsid w:val="009407F2"/>
    <w:rsid w:val="00942FA2"/>
    <w:rsid w:val="009441BF"/>
    <w:rsid w:val="009452D8"/>
    <w:rsid w:val="009464C0"/>
    <w:rsid w:val="00947A3F"/>
    <w:rsid w:val="009526FF"/>
    <w:rsid w:val="00957107"/>
    <w:rsid w:val="009672BF"/>
    <w:rsid w:val="0097171C"/>
    <w:rsid w:val="00975524"/>
    <w:rsid w:val="00981CDF"/>
    <w:rsid w:val="00983116"/>
    <w:rsid w:val="009914E1"/>
    <w:rsid w:val="00997DC3"/>
    <w:rsid w:val="009A3AD8"/>
    <w:rsid w:val="009A4232"/>
    <w:rsid w:val="009B089E"/>
    <w:rsid w:val="009B0C92"/>
    <w:rsid w:val="009B1A98"/>
    <w:rsid w:val="009B1B1C"/>
    <w:rsid w:val="009B29D0"/>
    <w:rsid w:val="009B3028"/>
    <w:rsid w:val="009B4B6F"/>
    <w:rsid w:val="009B4CAC"/>
    <w:rsid w:val="009B79F8"/>
    <w:rsid w:val="009C0638"/>
    <w:rsid w:val="009C16EA"/>
    <w:rsid w:val="009C4FB8"/>
    <w:rsid w:val="009C6481"/>
    <w:rsid w:val="009C6698"/>
    <w:rsid w:val="009D1A76"/>
    <w:rsid w:val="009D204F"/>
    <w:rsid w:val="009D6A5E"/>
    <w:rsid w:val="009D7A67"/>
    <w:rsid w:val="009E066F"/>
    <w:rsid w:val="009E2436"/>
    <w:rsid w:val="009E3FFE"/>
    <w:rsid w:val="009E6F43"/>
    <w:rsid w:val="009E7DA2"/>
    <w:rsid w:val="009F03C5"/>
    <w:rsid w:val="009F2988"/>
    <w:rsid w:val="009F3A31"/>
    <w:rsid w:val="009F40D5"/>
    <w:rsid w:val="00A021D9"/>
    <w:rsid w:val="00A03DC1"/>
    <w:rsid w:val="00A0481C"/>
    <w:rsid w:val="00A059E8"/>
    <w:rsid w:val="00A07B40"/>
    <w:rsid w:val="00A07FEB"/>
    <w:rsid w:val="00A13876"/>
    <w:rsid w:val="00A15EE5"/>
    <w:rsid w:val="00A21691"/>
    <w:rsid w:val="00A25D29"/>
    <w:rsid w:val="00A26FA1"/>
    <w:rsid w:val="00A30CE3"/>
    <w:rsid w:val="00A30E8E"/>
    <w:rsid w:val="00A322B4"/>
    <w:rsid w:val="00A32C8C"/>
    <w:rsid w:val="00A33293"/>
    <w:rsid w:val="00A33B6B"/>
    <w:rsid w:val="00A34E7A"/>
    <w:rsid w:val="00A40001"/>
    <w:rsid w:val="00A432E9"/>
    <w:rsid w:val="00A4555A"/>
    <w:rsid w:val="00A50FDE"/>
    <w:rsid w:val="00A565B3"/>
    <w:rsid w:val="00A57B14"/>
    <w:rsid w:val="00A62F4B"/>
    <w:rsid w:val="00A648CF"/>
    <w:rsid w:val="00A648F5"/>
    <w:rsid w:val="00A706E2"/>
    <w:rsid w:val="00A73240"/>
    <w:rsid w:val="00A76D18"/>
    <w:rsid w:val="00A81605"/>
    <w:rsid w:val="00A823CD"/>
    <w:rsid w:val="00A867A8"/>
    <w:rsid w:val="00A87F26"/>
    <w:rsid w:val="00A90E7B"/>
    <w:rsid w:val="00A930C5"/>
    <w:rsid w:val="00A94A70"/>
    <w:rsid w:val="00A97A90"/>
    <w:rsid w:val="00AA36A6"/>
    <w:rsid w:val="00AA7CD6"/>
    <w:rsid w:val="00AA7F34"/>
    <w:rsid w:val="00AB1600"/>
    <w:rsid w:val="00AB358D"/>
    <w:rsid w:val="00AB7C18"/>
    <w:rsid w:val="00AB7D71"/>
    <w:rsid w:val="00AC327A"/>
    <w:rsid w:val="00AC629B"/>
    <w:rsid w:val="00AC68C4"/>
    <w:rsid w:val="00AD2B37"/>
    <w:rsid w:val="00AD2E16"/>
    <w:rsid w:val="00AD3D9F"/>
    <w:rsid w:val="00AD6A82"/>
    <w:rsid w:val="00AE3E13"/>
    <w:rsid w:val="00AE50AC"/>
    <w:rsid w:val="00AF2BF1"/>
    <w:rsid w:val="00AF79D9"/>
    <w:rsid w:val="00B02F37"/>
    <w:rsid w:val="00B02F50"/>
    <w:rsid w:val="00B04D52"/>
    <w:rsid w:val="00B04EF1"/>
    <w:rsid w:val="00B0724D"/>
    <w:rsid w:val="00B07585"/>
    <w:rsid w:val="00B10CF2"/>
    <w:rsid w:val="00B14EE2"/>
    <w:rsid w:val="00B30034"/>
    <w:rsid w:val="00B3190A"/>
    <w:rsid w:val="00B32492"/>
    <w:rsid w:val="00B34F07"/>
    <w:rsid w:val="00B36B88"/>
    <w:rsid w:val="00B37CD5"/>
    <w:rsid w:val="00B41320"/>
    <w:rsid w:val="00B4149F"/>
    <w:rsid w:val="00B425CA"/>
    <w:rsid w:val="00B43E2C"/>
    <w:rsid w:val="00B4462C"/>
    <w:rsid w:val="00B47783"/>
    <w:rsid w:val="00B50713"/>
    <w:rsid w:val="00B52ABA"/>
    <w:rsid w:val="00B54072"/>
    <w:rsid w:val="00B55106"/>
    <w:rsid w:val="00B57411"/>
    <w:rsid w:val="00B6342D"/>
    <w:rsid w:val="00B665B2"/>
    <w:rsid w:val="00B7412C"/>
    <w:rsid w:val="00B746A8"/>
    <w:rsid w:val="00B80473"/>
    <w:rsid w:val="00B8214E"/>
    <w:rsid w:val="00B829D9"/>
    <w:rsid w:val="00B829F0"/>
    <w:rsid w:val="00B832AE"/>
    <w:rsid w:val="00B834DD"/>
    <w:rsid w:val="00B912C6"/>
    <w:rsid w:val="00B91884"/>
    <w:rsid w:val="00B92D6F"/>
    <w:rsid w:val="00B945D1"/>
    <w:rsid w:val="00B96086"/>
    <w:rsid w:val="00B96B89"/>
    <w:rsid w:val="00BA33BC"/>
    <w:rsid w:val="00BA3891"/>
    <w:rsid w:val="00BA5C38"/>
    <w:rsid w:val="00BB3274"/>
    <w:rsid w:val="00BB3D6A"/>
    <w:rsid w:val="00BB4415"/>
    <w:rsid w:val="00BB7F4B"/>
    <w:rsid w:val="00BC1854"/>
    <w:rsid w:val="00BC2281"/>
    <w:rsid w:val="00BC44E7"/>
    <w:rsid w:val="00BC4AD4"/>
    <w:rsid w:val="00BC5A26"/>
    <w:rsid w:val="00BC6141"/>
    <w:rsid w:val="00BC6AC4"/>
    <w:rsid w:val="00BD1FE6"/>
    <w:rsid w:val="00BD3EF7"/>
    <w:rsid w:val="00BD479E"/>
    <w:rsid w:val="00BD77E0"/>
    <w:rsid w:val="00BE163B"/>
    <w:rsid w:val="00BF2991"/>
    <w:rsid w:val="00BF460E"/>
    <w:rsid w:val="00BF4808"/>
    <w:rsid w:val="00BF708B"/>
    <w:rsid w:val="00C00A9E"/>
    <w:rsid w:val="00C023C7"/>
    <w:rsid w:val="00C1116D"/>
    <w:rsid w:val="00C14545"/>
    <w:rsid w:val="00C14756"/>
    <w:rsid w:val="00C269C4"/>
    <w:rsid w:val="00C331CD"/>
    <w:rsid w:val="00C37BF4"/>
    <w:rsid w:val="00C418AA"/>
    <w:rsid w:val="00C41DC6"/>
    <w:rsid w:val="00C425F1"/>
    <w:rsid w:val="00C42B47"/>
    <w:rsid w:val="00C50370"/>
    <w:rsid w:val="00C52AEE"/>
    <w:rsid w:val="00C61AF9"/>
    <w:rsid w:val="00C62147"/>
    <w:rsid w:val="00C64C3B"/>
    <w:rsid w:val="00C662C2"/>
    <w:rsid w:val="00C67173"/>
    <w:rsid w:val="00C72D10"/>
    <w:rsid w:val="00C751B0"/>
    <w:rsid w:val="00C83411"/>
    <w:rsid w:val="00C904C4"/>
    <w:rsid w:val="00C9709D"/>
    <w:rsid w:val="00CA24A0"/>
    <w:rsid w:val="00CA4A70"/>
    <w:rsid w:val="00CA591C"/>
    <w:rsid w:val="00CA61B5"/>
    <w:rsid w:val="00CA6E38"/>
    <w:rsid w:val="00CB2791"/>
    <w:rsid w:val="00CB2BC0"/>
    <w:rsid w:val="00CB63CE"/>
    <w:rsid w:val="00CB7AA2"/>
    <w:rsid w:val="00CC2538"/>
    <w:rsid w:val="00CC52DD"/>
    <w:rsid w:val="00CC6BB4"/>
    <w:rsid w:val="00CD4344"/>
    <w:rsid w:val="00CD500B"/>
    <w:rsid w:val="00CE15D3"/>
    <w:rsid w:val="00CE262D"/>
    <w:rsid w:val="00CE48A5"/>
    <w:rsid w:val="00CE5E5D"/>
    <w:rsid w:val="00CE7FC7"/>
    <w:rsid w:val="00CF0C26"/>
    <w:rsid w:val="00CF2A30"/>
    <w:rsid w:val="00CF7F38"/>
    <w:rsid w:val="00D00503"/>
    <w:rsid w:val="00D00689"/>
    <w:rsid w:val="00D00E2C"/>
    <w:rsid w:val="00D00ECD"/>
    <w:rsid w:val="00D014BF"/>
    <w:rsid w:val="00D0364E"/>
    <w:rsid w:val="00D0391B"/>
    <w:rsid w:val="00D065FB"/>
    <w:rsid w:val="00D11DBA"/>
    <w:rsid w:val="00D16F71"/>
    <w:rsid w:val="00D212CC"/>
    <w:rsid w:val="00D215C0"/>
    <w:rsid w:val="00D2484A"/>
    <w:rsid w:val="00D26313"/>
    <w:rsid w:val="00D27629"/>
    <w:rsid w:val="00D31C23"/>
    <w:rsid w:val="00D31D46"/>
    <w:rsid w:val="00D32246"/>
    <w:rsid w:val="00D327B0"/>
    <w:rsid w:val="00D34501"/>
    <w:rsid w:val="00D45504"/>
    <w:rsid w:val="00D47353"/>
    <w:rsid w:val="00D47E18"/>
    <w:rsid w:val="00D51E6E"/>
    <w:rsid w:val="00D53B52"/>
    <w:rsid w:val="00D55AB0"/>
    <w:rsid w:val="00D606FB"/>
    <w:rsid w:val="00D62746"/>
    <w:rsid w:val="00D63284"/>
    <w:rsid w:val="00D676B6"/>
    <w:rsid w:val="00D70194"/>
    <w:rsid w:val="00D71801"/>
    <w:rsid w:val="00D72CA0"/>
    <w:rsid w:val="00D72D0C"/>
    <w:rsid w:val="00D81A2E"/>
    <w:rsid w:val="00D82A8C"/>
    <w:rsid w:val="00D86B1A"/>
    <w:rsid w:val="00D86C3F"/>
    <w:rsid w:val="00D86CFA"/>
    <w:rsid w:val="00D90B7E"/>
    <w:rsid w:val="00D94FE9"/>
    <w:rsid w:val="00D96AAE"/>
    <w:rsid w:val="00D97B13"/>
    <w:rsid w:val="00DA0C29"/>
    <w:rsid w:val="00DA2493"/>
    <w:rsid w:val="00DA3296"/>
    <w:rsid w:val="00DA3A2B"/>
    <w:rsid w:val="00DA7E61"/>
    <w:rsid w:val="00DB1EE1"/>
    <w:rsid w:val="00DB2F01"/>
    <w:rsid w:val="00DB3C8C"/>
    <w:rsid w:val="00DB4002"/>
    <w:rsid w:val="00DB6580"/>
    <w:rsid w:val="00DB6B26"/>
    <w:rsid w:val="00DB7947"/>
    <w:rsid w:val="00DB7B7C"/>
    <w:rsid w:val="00DC016B"/>
    <w:rsid w:val="00DC3643"/>
    <w:rsid w:val="00DC4460"/>
    <w:rsid w:val="00DC7B78"/>
    <w:rsid w:val="00DD5067"/>
    <w:rsid w:val="00DD5930"/>
    <w:rsid w:val="00DE04FA"/>
    <w:rsid w:val="00DE1864"/>
    <w:rsid w:val="00DE3AE6"/>
    <w:rsid w:val="00DE4E0F"/>
    <w:rsid w:val="00DE5775"/>
    <w:rsid w:val="00DE6BF5"/>
    <w:rsid w:val="00DF213C"/>
    <w:rsid w:val="00E1194F"/>
    <w:rsid w:val="00E12938"/>
    <w:rsid w:val="00E12B48"/>
    <w:rsid w:val="00E17275"/>
    <w:rsid w:val="00E257B0"/>
    <w:rsid w:val="00E27487"/>
    <w:rsid w:val="00E31C4C"/>
    <w:rsid w:val="00E32257"/>
    <w:rsid w:val="00E34BF4"/>
    <w:rsid w:val="00E35D95"/>
    <w:rsid w:val="00E37C74"/>
    <w:rsid w:val="00E4706A"/>
    <w:rsid w:val="00E57B5F"/>
    <w:rsid w:val="00E60FB3"/>
    <w:rsid w:val="00E6626A"/>
    <w:rsid w:val="00E67A05"/>
    <w:rsid w:val="00E67C04"/>
    <w:rsid w:val="00E72408"/>
    <w:rsid w:val="00E7333E"/>
    <w:rsid w:val="00E80594"/>
    <w:rsid w:val="00E87A80"/>
    <w:rsid w:val="00E90B94"/>
    <w:rsid w:val="00E93B34"/>
    <w:rsid w:val="00E96967"/>
    <w:rsid w:val="00EA29D9"/>
    <w:rsid w:val="00EA3439"/>
    <w:rsid w:val="00EA7119"/>
    <w:rsid w:val="00EA7A24"/>
    <w:rsid w:val="00EA7EDB"/>
    <w:rsid w:val="00EB58A0"/>
    <w:rsid w:val="00EB6502"/>
    <w:rsid w:val="00EB7293"/>
    <w:rsid w:val="00EB739E"/>
    <w:rsid w:val="00EC1DC6"/>
    <w:rsid w:val="00EC5F07"/>
    <w:rsid w:val="00EC6DC6"/>
    <w:rsid w:val="00EC7580"/>
    <w:rsid w:val="00ED042D"/>
    <w:rsid w:val="00ED524D"/>
    <w:rsid w:val="00ED7E89"/>
    <w:rsid w:val="00EE2D71"/>
    <w:rsid w:val="00EE5016"/>
    <w:rsid w:val="00EF149C"/>
    <w:rsid w:val="00EF32E5"/>
    <w:rsid w:val="00EF4040"/>
    <w:rsid w:val="00EF40C8"/>
    <w:rsid w:val="00F00B0E"/>
    <w:rsid w:val="00F02A77"/>
    <w:rsid w:val="00F04C18"/>
    <w:rsid w:val="00F11499"/>
    <w:rsid w:val="00F15D1C"/>
    <w:rsid w:val="00F160E4"/>
    <w:rsid w:val="00F16327"/>
    <w:rsid w:val="00F2234B"/>
    <w:rsid w:val="00F23876"/>
    <w:rsid w:val="00F264F3"/>
    <w:rsid w:val="00F266FD"/>
    <w:rsid w:val="00F27304"/>
    <w:rsid w:val="00F31285"/>
    <w:rsid w:val="00F378E9"/>
    <w:rsid w:val="00F42FB3"/>
    <w:rsid w:val="00F438C6"/>
    <w:rsid w:val="00F446DD"/>
    <w:rsid w:val="00F46C68"/>
    <w:rsid w:val="00F50727"/>
    <w:rsid w:val="00F50D84"/>
    <w:rsid w:val="00F50E6B"/>
    <w:rsid w:val="00F51519"/>
    <w:rsid w:val="00F605F5"/>
    <w:rsid w:val="00F61C05"/>
    <w:rsid w:val="00F621A7"/>
    <w:rsid w:val="00F67516"/>
    <w:rsid w:val="00F67C3F"/>
    <w:rsid w:val="00F70A7D"/>
    <w:rsid w:val="00F75CF3"/>
    <w:rsid w:val="00F77DD7"/>
    <w:rsid w:val="00F8293E"/>
    <w:rsid w:val="00F84F6B"/>
    <w:rsid w:val="00F858F9"/>
    <w:rsid w:val="00F94E0B"/>
    <w:rsid w:val="00FA5039"/>
    <w:rsid w:val="00FA703A"/>
    <w:rsid w:val="00FA73C6"/>
    <w:rsid w:val="00FA7F93"/>
    <w:rsid w:val="00FB100F"/>
    <w:rsid w:val="00FB1911"/>
    <w:rsid w:val="00FB1B38"/>
    <w:rsid w:val="00FB3684"/>
    <w:rsid w:val="00FB479E"/>
    <w:rsid w:val="00FB7B14"/>
    <w:rsid w:val="00FD2BCD"/>
    <w:rsid w:val="00FF0C5E"/>
    <w:rsid w:val="00FF34C3"/>
    <w:rsid w:val="00FF6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23A0AB"/>
  <w15:docId w15:val="{DB81E3A2-1B5C-BE47-8D31-2FCEED06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2570"/>
    <w:pPr>
      <w:spacing w:after="200"/>
    </w:pPr>
    <w:rPr>
      <w:rFonts w:ascii="Cambria" w:eastAsia="Cambria" w:hAnsi="Cambria"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69C4"/>
  </w:style>
  <w:style w:type="paragraph" w:styleId="Pidipagina">
    <w:name w:val="footer"/>
    <w:basedOn w:val="Normale"/>
    <w:link w:val="Pidipagina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69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69C4"/>
    <w:pPr>
      <w:spacing w:after="0"/>
    </w:pPr>
    <w:rPr>
      <w:rFonts w:ascii="Lucida Grande" w:eastAsiaTheme="minorEastAsia" w:hAnsi="Lucida Grande" w:cstheme="minorBid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69C4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41320"/>
    <w:pPr>
      <w:ind w:left="720"/>
      <w:contextualSpacing/>
    </w:pPr>
  </w:style>
  <w:style w:type="character" w:styleId="Collegamentoipertestuale">
    <w:name w:val="Hyperlink"/>
    <w:uiPriority w:val="99"/>
    <w:unhideWhenUsed/>
    <w:rsid w:val="00172570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F3229"/>
    <w:rPr>
      <w:color w:val="800080" w:themeColor="followedHyperlink"/>
      <w:u w:val="single"/>
    </w:rPr>
  </w:style>
  <w:style w:type="paragraph" w:customStyle="1" w:styleId="Standard">
    <w:name w:val="Standard"/>
    <w:rsid w:val="007C0A29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styleId="NormaleWeb">
    <w:name w:val="Normal (Web)"/>
    <w:basedOn w:val="Normale"/>
    <w:uiPriority w:val="99"/>
    <w:unhideWhenUsed/>
    <w:rsid w:val="00237EC1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9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4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5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1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8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2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2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53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06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32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4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949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11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2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42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79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6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8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8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0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5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2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0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63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9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88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6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9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6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16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4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20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13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872ABA-315F-4D4C-8809-5E1C071A8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dmtpress</cp:lastModifiedBy>
  <cp:revision>31</cp:revision>
  <cp:lastPrinted>2022-01-21T16:52:00Z</cp:lastPrinted>
  <dcterms:created xsi:type="dcterms:W3CDTF">2023-03-13T11:55:00Z</dcterms:created>
  <dcterms:modified xsi:type="dcterms:W3CDTF">2023-03-31T08:40:00Z</dcterms:modified>
</cp:coreProperties>
</file>