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2ACCD" w14:textId="77777777" w:rsidR="00144CA5" w:rsidRDefault="001008BF" w:rsidP="00144CA5">
      <w:pPr>
        <w:pStyle w:val="NormaleWeb"/>
        <w:rPr>
          <w:rFonts w:ascii="Palatino Linotype" w:hAnsi="Palatino Linotype"/>
          <w:sz w:val="22"/>
          <w:szCs w:val="22"/>
          <w:lang w:val="it-IT"/>
        </w:rPr>
      </w:pPr>
      <w:r w:rsidRPr="00144CA5">
        <w:rPr>
          <w:rFonts w:ascii="Palatino Linotype" w:hAnsi="Palatino Linotype"/>
          <w:sz w:val="22"/>
          <w:szCs w:val="22"/>
          <w:lang w:val="it-IT"/>
        </w:rPr>
        <w:br/>
      </w:r>
    </w:p>
    <w:p w14:paraId="2D6C07DF" w14:textId="77777777" w:rsidR="00A10B0A" w:rsidRPr="00D7792D" w:rsidRDefault="00A10B0A" w:rsidP="00A10B0A">
      <w:pPr>
        <w:ind w:left="6" w:hanging="6"/>
        <w:rPr>
          <w:rFonts w:ascii="Palatino Linotype" w:eastAsia="Palatino Linotype" w:hAnsi="Palatino Linotype" w:cs="Palatino Linotype"/>
          <w:b/>
          <w:sz w:val="28"/>
          <w:szCs w:val="28"/>
        </w:rPr>
      </w:pPr>
      <w:r w:rsidRPr="00D7792D">
        <w:rPr>
          <w:rFonts w:ascii="Palatino Linotype" w:eastAsia="Palatino Linotype" w:hAnsi="Palatino Linotype" w:cs="Palatino Linotype"/>
          <w:b/>
          <w:sz w:val="28"/>
          <w:szCs w:val="28"/>
        </w:rPr>
        <w:t>La Biennale di Venezia e la China Academy of Art (CAA)</w:t>
      </w:r>
    </w:p>
    <w:p w14:paraId="2476AFDC" w14:textId="77777777" w:rsidR="00A10B0A" w:rsidRPr="00D7792D" w:rsidRDefault="00A10B0A" w:rsidP="00A10B0A">
      <w:pPr>
        <w:ind w:left="6" w:hanging="6"/>
        <w:rPr>
          <w:rFonts w:ascii="Palatino Linotype" w:eastAsia="Palatino Linotype" w:hAnsi="Palatino Linotype" w:cs="Palatino Linotype"/>
          <w:b/>
          <w:sz w:val="28"/>
          <w:szCs w:val="28"/>
        </w:rPr>
      </w:pPr>
      <w:r w:rsidRPr="00D7792D"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presentano </w:t>
      </w:r>
    </w:p>
    <w:p w14:paraId="78454716" w14:textId="77777777" w:rsidR="00A10B0A" w:rsidRPr="00B1171D" w:rsidRDefault="00A10B0A" w:rsidP="00A10B0A">
      <w:pPr>
        <w:ind w:left="6" w:hanging="6"/>
        <w:rPr>
          <w:rFonts w:ascii="Palatino Linotype" w:eastAsia="Palatino Linotype" w:hAnsi="Palatino Linotype" w:cs="Palatino Linotype"/>
          <w:b/>
        </w:rPr>
      </w:pPr>
    </w:p>
    <w:p w14:paraId="14C511BA" w14:textId="77777777" w:rsidR="00A10B0A" w:rsidRPr="00F65EBE" w:rsidRDefault="00A10B0A" w:rsidP="00A10B0A">
      <w:pPr>
        <w:ind w:left="6" w:hanging="6"/>
        <w:rPr>
          <w:rFonts w:ascii="Palatino Linotype" w:eastAsia="Palatino Linotype" w:hAnsi="Palatino Linotype" w:cs="Palatino Linotype"/>
          <w:b/>
          <w:iCs/>
          <w:sz w:val="36"/>
          <w:szCs w:val="36"/>
        </w:rPr>
      </w:pPr>
      <w:r w:rsidRPr="00F65EBE">
        <w:rPr>
          <w:rFonts w:ascii="Palatino Linotype" w:eastAsia="Palatino Linotype" w:hAnsi="Palatino Linotype" w:cs="Palatino Linotype"/>
          <w:b/>
          <w:iCs/>
          <w:sz w:val="36"/>
          <w:szCs w:val="36"/>
        </w:rPr>
        <w:t>È IL VENTO CHE FA IL CIELO</w:t>
      </w:r>
      <w:r w:rsidR="00C622BD" w:rsidRPr="00F65EBE">
        <w:rPr>
          <w:rFonts w:ascii="Palatino Linotype" w:eastAsia="Palatino Linotype" w:hAnsi="Palatino Linotype" w:cs="Palatino Linotype"/>
          <w:b/>
          <w:iCs/>
          <w:sz w:val="36"/>
          <w:szCs w:val="36"/>
        </w:rPr>
        <w:t xml:space="preserve">. </w:t>
      </w:r>
    </w:p>
    <w:p w14:paraId="6745D446" w14:textId="77777777" w:rsidR="00A10B0A" w:rsidRPr="00F65EBE" w:rsidRDefault="00A10B0A" w:rsidP="00A10B0A">
      <w:pPr>
        <w:ind w:left="6" w:hanging="6"/>
        <w:rPr>
          <w:rFonts w:ascii="Palatino Linotype" w:eastAsia="Palatino Linotype" w:hAnsi="Palatino Linotype" w:cs="Palatino Linotype"/>
          <w:b/>
          <w:iCs/>
          <w:sz w:val="36"/>
          <w:szCs w:val="36"/>
        </w:rPr>
      </w:pPr>
      <w:r w:rsidRPr="00F65EBE">
        <w:rPr>
          <w:rFonts w:ascii="Palatino Linotype" w:eastAsia="Palatino Linotype" w:hAnsi="Palatino Linotype" w:cs="Palatino Linotype"/>
          <w:b/>
          <w:iCs/>
          <w:sz w:val="36"/>
          <w:szCs w:val="36"/>
        </w:rPr>
        <w:t>La Biennale di Venezia sulle orme di Marco Polo</w:t>
      </w:r>
    </w:p>
    <w:p w14:paraId="7CED7B1C" w14:textId="77777777" w:rsidR="00A10B0A" w:rsidRPr="00736AE3" w:rsidRDefault="00A10B0A" w:rsidP="00A10B0A">
      <w:pPr>
        <w:ind w:left="6" w:hanging="6"/>
        <w:rPr>
          <w:rFonts w:ascii="Palatino Linotype" w:eastAsia="Palatino Linotype" w:hAnsi="Palatino Linotype" w:cs="Palatino Linotype"/>
          <w:b/>
        </w:rPr>
      </w:pPr>
    </w:p>
    <w:p w14:paraId="3D98E0C6" w14:textId="77777777" w:rsidR="00A10B0A" w:rsidRDefault="00A10B0A" w:rsidP="00A10B0A">
      <w:pPr>
        <w:ind w:left="6" w:hanging="6"/>
        <w:rPr>
          <w:rFonts w:ascii="Palatino Linotype" w:eastAsia="Palatino Linotype" w:hAnsi="Palatino Linotype" w:cs="Palatino Linotype"/>
          <w:b/>
          <w:sz w:val="28"/>
          <w:szCs w:val="28"/>
        </w:rPr>
      </w:pPr>
      <w:r w:rsidRPr="00611985"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Un </w:t>
      </w:r>
      <w:r w:rsidR="005119D4" w:rsidRPr="00E13040">
        <w:rPr>
          <w:rFonts w:ascii="Palatino Linotype" w:eastAsia="Palatino Linotype" w:hAnsi="Palatino Linotype" w:cs="Palatino Linotype"/>
          <w:b/>
          <w:sz w:val="28"/>
          <w:szCs w:val="28"/>
        </w:rPr>
        <w:t>P</w:t>
      </w:r>
      <w:r w:rsidRPr="00E13040"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rogetto </w:t>
      </w:r>
      <w:r w:rsidR="005119D4" w:rsidRPr="00E13040"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Speciale </w:t>
      </w:r>
      <w:r w:rsidRPr="00E13040">
        <w:rPr>
          <w:rFonts w:ascii="Palatino Linotype" w:eastAsia="Palatino Linotype" w:hAnsi="Palatino Linotype" w:cs="Palatino Linotype"/>
          <w:b/>
          <w:sz w:val="28"/>
          <w:szCs w:val="28"/>
        </w:rPr>
        <w:t>dell’Archivio</w:t>
      </w:r>
      <w:r w:rsidRPr="00611985"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 Storico</w:t>
      </w:r>
      <w:r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 della Biennale di Venezia</w:t>
      </w:r>
      <w:r w:rsidRPr="00611985"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 </w:t>
      </w:r>
    </w:p>
    <w:p w14:paraId="2CF3F2A8" w14:textId="77777777" w:rsidR="00A10B0A" w:rsidRPr="006D5C12" w:rsidRDefault="00A10B0A" w:rsidP="00A10B0A">
      <w:pPr>
        <w:ind w:left="6" w:hanging="6"/>
        <w:rPr>
          <w:rFonts w:ascii="Palatino Linotype" w:eastAsia="Palatino Linotype" w:hAnsi="Palatino Linotype" w:cs="Palatino Linotype"/>
          <w:b/>
          <w:sz w:val="28"/>
          <w:szCs w:val="28"/>
        </w:rPr>
      </w:pPr>
      <w:r w:rsidRPr="006D5C12">
        <w:rPr>
          <w:rFonts w:ascii="Palatino Linotype" w:eastAsia="Palatino Linotype" w:hAnsi="Palatino Linotype" w:cs="Palatino Linotype"/>
          <w:b/>
          <w:sz w:val="28"/>
          <w:szCs w:val="28"/>
        </w:rPr>
        <w:t>per le celebrazioni dei 700 anni dalla morte di Marco Polo</w:t>
      </w:r>
      <w:r w:rsidR="006D5C12" w:rsidRPr="006D5C12"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 </w:t>
      </w:r>
      <w:r w:rsidR="006D5C12" w:rsidRPr="006D5C12">
        <w:rPr>
          <w:rFonts w:ascii="Palatino Linotype" w:eastAsia="Palatino Linotype" w:hAnsi="Palatino Linotype" w:cs="Palatino Linotype"/>
          <w:b/>
          <w:i/>
          <w:sz w:val="28"/>
          <w:szCs w:val="28"/>
        </w:rPr>
        <w:t>(</w:t>
      </w:r>
      <w:r w:rsidR="006D5C12" w:rsidRPr="006D5C12">
        <w:rPr>
          <w:rFonts w:ascii="Palatino Linotype" w:hAnsi="Palatino Linotype"/>
          <w:b/>
          <w:sz w:val="28"/>
          <w:szCs w:val="28"/>
        </w:rPr>
        <w:t>1324 – 2024)</w:t>
      </w:r>
    </w:p>
    <w:p w14:paraId="25B0F1FF" w14:textId="77777777" w:rsidR="00A10B0A" w:rsidRDefault="00A10B0A" w:rsidP="00A10B0A">
      <w:pPr>
        <w:ind w:left="6" w:hanging="6"/>
        <w:rPr>
          <w:rFonts w:ascii="Palatino Linotype" w:eastAsia="Palatino Linotype" w:hAnsi="Palatino Linotype" w:cs="Palatino Linotype"/>
          <w:b/>
        </w:rPr>
      </w:pPr>
    </w:p>
    <w:p w14:paraId="10408ABF" w14:textId="77777777" w:rsidR="00BA586F" w:rsidRDefault="00A52746" w:rsidP="005119D4">
      <w:pPr>
        <w:ind w:left="6" w:hanging="6"/>
        <w:rPr>
          <w:rFonts w:ascii="Palatino Linotype" w:hAnsi="Palatino Linotype"/>
          <w:b/>
          <w:sz w:val="28"/>
          <w:szCs w:val="28"/>
        </w:rPr>
      </w:pPr>
      <w:r w:rsidRPr="00736AE3">
        <w:rPr>
          <w:rFonts w:ascii="Palatino Linotype" w:hAnsi="Palatino Linotype"/>
          <w:b/>
          <w:sz w:val="28"/>
          <w:szCs w:val="28"/>
        </w:rPr>
        <w:t xml:space="preserve">con il sostegno </w:t>
      </w:r>
      <w:r w:rsidR="00BA586F">
        <w:rPr>
          <w:rFonts w:ascii="Palatino Linotype" w:hAnsi="Palatino Linotype"/>
          <w:b/>
          <w:sz w:val="28"/>
          <w:szCs w:val="28"/>
        </w:rPr>
        <w:t xml:space="preserve">speciale </w:t>
      </w:r>
    </w:p>
    <w:p w14:paraId="17178354" w14:textId="77777777" w:rsidR="00A52746" w:rsidRPr="00736AE3" w:rsidRDefault="00A52746" w:rsidP="005119D4">
      <w:pPr>
        <w:ind w:left="6" w:hanging="6"/>
        <w:rPr>
          <w:rFonts w:ascii="Palatino Linotype" w:hAnsi="Palatino Linotype"/>
          <w:b/>
          <w:sz w:val="28"/>
          <w:szCs w:val="28"/>
        </w:rPr>
      </w:pPr>
      <w:r w:rsidRPr="00736AE3">
        <w:rPr>
          <w:rFonts w:ascii="Palatino Linotype" w:hAnsi="Palatino Linotype"/>
          <w:b/>
          <w:sz w:val="28"/>
          <w:szCs w:val="28"/>
        </w:rPr>
        <w:t xml:space="preserve">dell’Istituto </w:t>
      </w:r>
      <w:proofErr w:type="gramStart"/>
      <w:r w:rsidRPr="00736AE3">
        <w:rPr>
          <w:rFonts w:ascii="Palatino Linotype" w:hAnsi="Palatino Linotype"/>
          <w:b/>
          <w:sz w:val="28"/>
          <w:szCs w:val="28"/>
        </w:rPr>
        <w:t>Italiano</w:t>
      </w:r>
      <w:proofErr w:type="gramEnd"/>
      <w:r w:rsidRPr="00736AE3">
        <w:rPr>
          <w:rFonts w:ascii="Palatino Linotype" w:hAnsi="Palatino Linotype"/>
          <w:b/>
          <w:sz w:val="28"/>
          <w:szCs w:val="28"/>
        </w:rPr>
        <w:t xml:space="preserve"> di Cultura di Shanghai </w:t>
      </w:r>
    </w:p>
    <w:p w14:paraId="7C15DAFE" w14:textId="77777777" w:rsidR="00A52746" w:rsidRDefault="00A52746" w:rsidP="00A52746">
      <w:pPr>
        <w:ind w:left="6" w:hanging="6"/>
        <w:rPr>
          <w:rFonts w:ascii="Palatino Linotype" w:hAnsi="Palatino Linotype"/>
          <w:b/>
          <w:sz w:val="28"/>
          <w:szCs w:val="28"/>
        </w:rPr>
      </w:pPr>
      <w:r w:rsidRPr="00736AE3">
        <w:rPr>
          <w:rFonts w:ascii="Palatino Linotype" w:hAnsi="Palatino Linotype"/>
          <w:b/>
          <w:sz w:val="28"/>
          <w:szCs w:val="28"/>
        </w:rPr>
        <w:t>e del Consolato Generale d’Italia in Shanghai</w:t>
      </w:r>
    </w:p>
    <w:p w14:paraId="6D7F4C4A" w14:textId="77777777" w:rsidR="00A52746" w:rsidRPr="00736AE3" w:rsidRDefault="00A52746" w:rsidP="00A52746">
      <w:pPr>
        <w:ind w:left="6" w:hanging="6"/>
        <w:rPr>
          <w:rFonts w:ascii="Palatino Linotype" w:eastAsia="Palatino Linotype" w:hAnsi="Palatino Linotype" w:cs="Palatino Linotype"/>
          <w:b/>
          <w:sz w:val="28"/>
          <w:szCs w:val="28"/>
        </w:rPr>
      </w:pPr>
    </w:p>
    <w:p w14:paraId="479EA30D" w14:textId="77777777" w:rsidR="00A10B0A" w:rsidRPr="00736AE3" w:rsidRDefault="00A10B0A" w:rsidP="00A10B0A">
      <w:pPr>
        <w:ind w:left="6" w:hanging="6"/>
        <w:rPr>
          <w:rFonts w:ascii="Palatino Linotype" w:eastAsia="Palatino Linotype" w:hAnsi="Palatino Linotype" w:cs="Palatino Linotype"/>
          <w:b/>
          <w:sz w:val="28"/>
          <w:szCs w:val="28"/>
        </w:rPr>
      </w:pPr>
      <w:r>
        <w:rPr>
          <w:rFonts w:ascii="Palatino Linotype" w:eastAsia="Palatino Linotype" w:hAnsi="Palatino Linotype" w:cs="Palatino Linotype"/>
          <w:b/>
          <w:sz w:val="28"/>
          <w:szCs w:val="28"/>
        </w:rPr>
        <w:t>Sabato 9 novembre inaugura</w:t>
      </w:r>
      <w:r w:rsidRPr="00736AE3"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 la prima </w:t>
      </w:r>
      <w:r w:rsidR="00A52746">
        <w:rPr>
          <w:rFonts w:ascii="Palatino Linotype" w:eastAsia="Palatino Linotype" w:hAnsi="Palatino Linotype" w:cs="Palatino Linotype"/>
          <w:b/>
          <w:sz w:val="28"/>
          <w:szCs w:val="28"/>
        </w:rPr>
        <w:t>tappa</w:t>
      </w:r>
      <w:r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 </w:t>
      </w:r>
      <w:r w:rsidR="009A00B0"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 </w:t>
      </w:r>
      <w:r w:rsidR="00A52746"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 </w:t>
      </w:r>
    </w:p>
    <w:p w14:paraId="2BE2006B" w14:textId="77777777" w:rsidR="00A10B0A" w:rsidRPr="00C622BD" w:rsidRDefault="00A10B0A" w:rsidP="00A10B0A">
      <w:pPr>
        <w:ind w:left="6" w:hanging="6"/>
        <w:rPr>
          <w:rFonts w:ascii="Palatino Linotype" w:eastAsia="Palatino Linotype" w:hAnsi="Palatino Linotype" w:cs="Palatino Linotype"/>
          <w:b/>
          <w:sz w:val="32"/>
          <w:szCs w:val="32"/>
          <w:u w:val="single"/>
        </w:rPr>
      </w:pPr>
      <w:r w:rsidRPr="00C622BD">
        <w:rPr>
          <w:rFonts w:ascii="Palatino Linotype" w:eastAsia="Palatino Linotype" w:hAnsi="Palatino Linotype" w:cs="Palatino Linotype"/>
          <w:b/>
          <w:sz w:val="32"/>
          <w:szCs w:val="32"/>
          <w:u w:val="single"/>
        </w:rPr>
        <w:t>Il sentiero perfetto</w:t>
      </w:r>
      <w:r w:rsidR="009A00B0" w:rsidRPr="00C622BD">
        <w:rPr>
          <w:rFonts w:ascii="Palatino Linotype" w:eastAsia="Palatino Linotype" w:hAnsi="Palatino Linotype" w:cs="Palatino Linotype"/>
          <w:b/>
          <w:sz w:val="32"/>
          <w:szCs w:val="32"/>
          <w:u w:val="single"/>
        </w:rPr>
        <w:t xml:space="preserve">. </w:t>
      </w:r>
      <w:r w:rsidRPr="00C622BD">
        <w:rPr>
          <w:rFonts w:ascii="Palatino Linotype" w:eastAsia="Palatino Linotype" w:hAnsi="Palatino Linotype" w:cs="Palatino Linotype"/>
          <w:b/>
          <w:sz w:val="32"/>
          <w:szCs w:val="32"/>
          <w:u w:val="single"/>
        </w:rPr>
        <w:t>Hangzhou, la ‘città del cielo’ di Marco Polo</w:t>
      </w:r>
      <w:r w:rsidR="006D5C12" w:rsidRPr="00C622BD">
        <w:rPr>
          <w:rFonts w:ascii="Palatino Linotype" w:eastAsia="Palatino Linotype" w:hAnsi="Palatino Linotype" w:cs="Palatino Linotype"/>
          <w:b/>
          <w:sz w:val="32"/>
          <w:szCs w:val="32"/>
          <w:u w:val="single"/>
        </w:rPr>
        <w:t xml:space="preserve"> </w:t>
      </w:r>
    </w:p>
    <w:p w14:paraId="1836C26B" w14:textId="77777777" w:rsidR="00A10B0A" w:rsidRPr="00736AE3" w:rsidRDefault="00A10B0A" w:rsidP="00A10B0A">
      <w:pPr>
        <w:tabs>
          <w:tab w:val="center" w:pos="4819"/>
          <w:tab w:val="left" w:pos="5850"/>
        </w:tabs>
        <w:rPr>
          <w:rFonts w:ascii="Palatino Linotype" w:eastAsia="Palatino Linotype" w:hAnsi="Palatino Linotype" w:cs="Palatino Linotype"/>
          <w:b/>
          <w:sz w:val="16"/>
          <w:szCs w:val="16"/>
        </w:rPr>
      </w:pPr>
    </w:p>
    <w:p w14:paraId="07CD4988" w14:textId="77777777" w:rsidR="009A00B0" w:rsidRDefault="00A52746" w:rsidP="00A52746">
      <w:pPr>
        <w:tabs>
          <w:tab w:val="center" w:pos="4819"/>
          <w:tab w:val="left" w:pos="5850"/>
        </w:tabs>
        <w:rPr>
          <w:rFonts w:ascii="Palatino Linotype" w:eastAsia="Palatino Linotype" w:hAnsi="Palatino Linotype" w:cs="Palatino Linotype"/>
          <w:b/>
          <w:sz w:val="28"/>
          <w:szCs w:val="28"/>
        </w:rPr>
      </w:pPr>
      <w:r w:rsidRPr="009A00B0">
        <w:rPr>
          <w:rFonts w:ascii="Palatino Linotype" w:eastAsia="Times New Roman" w:hAnsi="Palatino Linotype"/>
          <w:b/>
          <w:sz w:val="28"/>
          <w:szCs w:val="28"/>
        </w:rPr>
        <w:t xml:space="preserve">Una mostra collettiva </w:t>
      </w:r>
      <w:r w:rsidR="009A00B0" w:rsidRPr="009A00B0">
        <w:rPr>
          <w:rFonts w:ascii="Palatino Linotype" w:eastAsia="Palatino Linotype" w:hAnsi="Palatino Linotype" w:cs="Palatino Linotype"/>
          <w:b/>
          <w:sz w:val="28"/>
          <w:szCs w:val="28"/>
        </w:rPr>
        <w:t>d’arte contemporanea</w:t>
      </w:r>
      <w:r w:rsidR="009A00B0">
        <w:rPr>
          <w:rFonts w:ascii="Palatino Linotype" w:eastAsia="Palatino Linotype" w:hAnsi="Palatino Linotype" w:cs="Palatino Linotype"/>
          <w:b/>
          <w:sz w:val="28"/>
          <w:szCs w:val="28"/>
        </w:rPr>
        <w:t xml:space="preserve"> </w:t>
      </w:r>
    </w:p>
    <w:p w14:paraId="698AA4E5" w14:textId="77777777" w:rsidR="00A52746" w:rsidRDefault="00A52746" w:rsidP="00A52746">
      <w:pPr>
        <w:tabs>
          <w:tab w:val="center" w:pos="4819"/>
          <w:tab w:val="left" w:pos="5850"/>
        </w:tabs>
        <w:rPr>
          <w:rFonts w:ascii="Palatino Linotype" w:eastAsia="Times New Roman" w:hAnsi="Palatino Linotype"/>
          <w:b/>
          <w:sz w:val="28"/>
          <w:szCs w:val="28"/>
        </w:rPr>
      </w:pPr>
      <w:r w:rsidRPr="00A52746">
        <w:rPr>
          <w:rFonts w:ascii="Palatino Linotype" w:eastAsia="Times New Roman" w:hAnsi="Palatino Linotype"/>
          <w:b/>
          <w:sz w:val="28"/>
          <w:szCs w:val="28"/>
        </w:rPr>
        <w:t>realizzata col sostegno della China Academy of Art</w:t>
      </w:r>
    </w:p>
    <w:p w14:paraId="06E4D1C4" w14:textId="77777777" w:rsidR="00B1171D" w:rsidRPr="00B1171D" w:rsidRDefault="00B1171D" w:rsidP="00A52746">
      <w:pPr>
        <w:tabs>
          <w:tab w:val="center" w:pos="4819"/>
          <w:tab w:val="left" w:pos="5850"/>
        </w:tabs>
        <w:rPr>
          <w:rFonts w:ascii="Palatino Linotype" w:eastAsia="Times New Roman" w:hAnsi="Palatino Linotype"/>
          <w:b/>
          <w:sz w:val="16"/>
          <w:szCs w:val="16"/>
        </w:rPr>
      </w:pPr>
    </w:p>
    <w:p w14:paraId="13500740" w14:textId="77777777" w:rsidR="00A10B0A" w:rsidRPr="00A52746" w:rsidRDefault="00A10B0A" w:rsidP="00A10B0A">
      <w:pPr>
        <w:tabs>
          <w:tab w:val="center" w:pos="4819"/>
          <w:tab w:val="left" w:pos="5850"/>
        </w:tabs>
        <w:rPr>
          <w:rFonts w:ascii="Palatino Linotype" w:eastAsia="Palatino Linotype" w:hAnsi="Palatino Linotype" w:cs="Palatino Linotype"/>
          <w:b/>
          <w:sz w:val="28"/>
          <w:szCs w:val="28"/>
        </w:rPr>
      </w:pPr>
      <w:r w:rsidRPr="00A52746">
        <w:rPr>
          <w:rFonts w:ascii="Palatino Linotype" w:eastAsia="Palatino Linotype" w:hAnsi="Palatino Linotype" w:cs="Palatino Linotype"/>
          <w:b/>
          <w:sz w:val="28"/>
          <w:szCs w:val="28"/>
        </w:rPr>
        <w:t>a cura di Luigia Lonardelli</w:t>
      </w:r>
    </w:p>
    <w:p w14:paraId="0032DAD3" w14:textId="77777777" w:rsidR="00A10B0A" w:rsidRPr="00B1171D" w:rsidRDefault="00A10B0A" w:rsidP="00A10B0A">
      <w:pPr>
        <w:tabs>
          <w:tab w:val="center" w:pos="4819"/>
          <w:tab w:val="left" w:pos="5850"/>
        </w:tabs>
        <w:rPr>
          <w:rFonts w:ascii="Palatino Linotype" w:eastAsia="Palatino Linotype" w:hAnsi="Palatino Linotype" w:cs="Palatino Linotype"/>
          <w:b/>
        </w:rPr>
      </w:pPr>
    </w:p>
    <w:p w14:paraId="3A018973" w14:textId="77777777" w:rsidR="00A10B0A" w:rsidRPr="00D7792D" w:rsidRDefault="00A10B0A" w:rsidP="00A10B0A">
      <w:pPr>
        <w:tabs>
          <w:tab w:val="center" w:pos="4819"/>
          <w:tab w:val="left" w:pos="5850"/>
        </w:tabs>
        <w:rPr>
          <w:rFonts w:ascii="Palatino Linotype" w:eastAsia="Palatino Linotype" w:hAnsi="Palatino Linotype"/>
          <w:b/>
          <w:sz w:val="28"/>
          <w:szCs w:val="28"/>
        </w:rPr>
      </w:pPr>
      <w:r w:rsidRPr="00D7792D">
        <w:rPr>
          <w:rFonts w:ascii="Palatino Linotype" w:eastAsia="Palatino Linotype" w:hAnsi="Palatino Linotype"/>
          <w:b/>
          <w:sz w:val="28"/>
          <w:szCs w:val="28"/>
        </w:rPr>
        <w:t>China Academy of Art</w:t>
      </w:r>
      <w:r w:rsidRPr="00D7792D">
        <w:rPr>
          <w:rFonts w:ascii="Palatino Linotype" w:hAnsi="Palatino Linotype" w:cs="Arial"/>
          <w:b/>
          <w:color w:val="000000"/>
          <w:sz w:val="28"/>
          <w:szCs w:val="28"/>
        </w:rPr>
        <w:t xml:space="preserve"> Museum</w:t>
      </w:r>
      <w:r w:rsidRPr="00D7792D">
        <w:rPr>
          <w:rFonts w:ascii="Palatino Linotype" w:eastAsia="Palatino Linotype" w:hAnsi="Palatino Linotype"/>
          <w:b/>
          <w:sz w:val="28"/>
          <w:szCs w:val="28"/>
        </w:rPr>
        <w:t xml:space="preserve"> </w:t>
      </w:r>
    </w:p>
    <w:p w14:paraId="6802CE7A" w14:textId="77777777" w:rsidR="00A10B0A" w:rsidRPr="00D7792D" w:rsidRDefault="00A10B0A" w:rsidP="00A10B0A">
      <w:pPr>
        <w:tabs>
          <w:tab w:val="center" w:pos="4819"/>
          <w:tab w:val="left" w:pos="5850"/>
        </w:tabs>
        <w:rPr>
          <w:rFonts w:ascii="Palatino Linotype" w:hAnsi="Palatino Linotype"/>
          <w:b/>
          <w:sz w:val="28"/>
          <w:szCs w:val="28"/>
        </w:rPr>
      </w:pPr>
      <w:r w:rsidRPr="00D7792D">
        <w:rPr>
          <w:rFonts w:ascii="Palatino Linotype" w:hAnsi="Palatino Linotype"/>
          <w:b/>
          <w:sz w:val="28"/>
          <w:szCs w:val="28"/>
        </w:rPr>
        <w:t>Hangzhou, Zhejiang, Repubblica Popolare Cinese</w:t>
      </w:r>
    </w:p>
    <w:p w14:paraId="4EB81468" w14:textId="77777777" w:rsidR="00A10B0A" w:rsidRPr="00D7792D" w:rsidRDefault="00A10B0A" w:rsidP="00A10B0A">
      <w:pPr>
        <w:tabs>
          <w:tab w:val="center" w:pos="4819"/>
          <w:tab w:val="left" w:pos="5850"/>
        </w:tabs>
        <w:rPr>
          <w:rFonts w:ascii="Palatino Linotype" w:eastAsia="Palatino Linotype" w:hAnsi="Palatino Linotype"/>
          <w:b/>
          <w:sz w:val="28"/>
          <w:szCs w:val="28"/>
        </w:rPr>
      </w:pPr>
      <w:r w:rsidRPr="00D7792D">
        <w:rPr>
          <w:rFonts w:ascii="Palatino Linotype" w:eastAsia="Palatino Linotype" w:hAnsi="Palatino Linotype"/>
          <w:b/>
          <w:sz w:val="28"/>
          <w:szCs w:val="28"/>
        </w:rPr>
        <w:t>(10 novembre 2024 – 10 gennaio 2025)</w:t>
      </w:r>
    </w:p>
    <w:p w14:paraId="06F3BDD0" w14:textId="77777777" w:rsidR="00A10B0A" w:rsidRDefault="00A10B0A" w:rsidP="00A10B0A">
      <w:pPr>
        <w:tabs>
          <w:tab w:val="center" w:pos="4819"/>
          <w:tab w:val="left" w:pos="5850"/>
        </w:tabs>
        <w:rPr>
          <w:rFonts w:ascii="Palatino Linotype" w:eastAsia="Palatino Linotype" w:hAnsi="Palatino Linotype" w:cs="Palatino Linotype"/>
        </w:rPr>
      </w:pPr>
    </w:p>
    <w:p w14:paraId="4FC59AD8" w14:textId="77777777" w:rsidR="001E0E63" w:rsidRPr="000377F6" w:rsidRDefault="001E0E63" w:rsidP="00A10B0A">
      <w:pPr>
        <w:tabs>
          <w:tab w:val="center" w:pos="4819"/>
          <w:tab w:val="left" w:pos="5850"/>
        </w:tabs>
        <w:rPr>
          <w:rFonts w:ascii="Palatino Linotype" w:eastAsia="Palatino Linotype" w:hAnsi="Palatino Linotype" w:cs="Palatino Linotype"/>
        </w:rPr>
      </w:pPr>
    </w:p>
    <w:p w14:paraId="6AD238D7" w14:textId="77777777" w:rsidR="009A00B0" w:rsidRDefault="00A10B0A" w:rsidP="00A10B0A">
      <w:pPr>
        <w:pStyle w:val="NormaleWeb"/>
        <w:spacing w:before="0" w:beforeAutospacing="0" w:after="0" w:afterAutospacing="0"/>
        <w:jc w:val="both"/>
        <w:rPr>
          <w:rFonts w:ascii="Palatino Linotype" w:hAnsi="Palatino Linotype"/>
          <w:lang w:val="it-IT"/>
        </w:rPr>
      </w:pPr>
      <w:r w:rsidRPr="00A10B0A">
        <w:rPr>
          <w:rFonts w:ascii="Palatino Linotype" w:hAnsi="Palatino Linotype"/>
          <w:i/>
          <w:lang w:val="it-IT"/>
        </w:rPr>
        <w:t>Hangzhou, 9 novembre 2024</w:t>
      </w:r>
      <w:r w:rsidRPr="00A10B0A">
        <w:rPr>
          <w:rFonts w:ascii="Palatino Linotype" w:hAnsi="Palatino Linotype"/>
          <w:lang w:val="it-IT"/>
        </w:rPr>
        <w:t xml:space="preserve"> – </w:t>
      </w:r>
      <w:r w:rsidRPr="00A10B0A">
        <w:rPr>
          <w:rFonts w:ascii="Palatino Linotype" w:hAnsi="Palatino Linotype"/>
          <w:b/>
          <w:lang w:val="it-IT"/>
        </w:rPr>
        <w:t>La Biennale di Venezia</w:t>
      </w:r>
      <w:r w:rsidRPr="00A10B0A">
        <w:rPr>
          <w:rFonts w:ascii="Palatino Linotype" w:hAnsi="Palatino Linotype"/>
          <w:lang w:val="it-IT"/>
        </w:rPr>
        <w:t xml:space="preserve"> e la </w:t>
      </w:r>
      <w:r w:rsidRPr="00A10B0A">
        <w:rPr>
          <w:rFonts w:ascii="Palatino Linotype" w:hAnsi="Palatino Linotype"/>
          <w:b/>
          <w:lang w:val="it-IT"/>
        </w:rPr>
        <w:t>China Academy of Art</w:t>
      </w:r>
      <w:r w:rsidRPr="00A10B0A">
        <w:rPr>
          <w:rFonts w:ascii="Palatino Linotype" w:hAnsi="Palatino Linotype"/>
          <w:lang w:val="it-IT"/>
        </w:rPr>
        <w:t xml:space="preserve"> </w:t>
      </w:r>
      <w:r w:rsidRPr="00A10B0A">
        <w:rPr>
          <w:rFonts w:ascii="Palatino Linotype" w:hAnsi="Palatino Linotype"/>
          <w:b/>
          <w:lang w:val="it-IT"/>
        </w:rPr>
        <w:t>(CAA)</w:t>
      </w:r>
      <w:r w:rsidRPr="00A10B0A">
        <w:rPr>
          <w:rFonts w:ascii="Palatino Linotype" w:hAnsi="Palatino Linotype"/>
          <w:lang w:val="it-IT"/>
        </w:rPr>
        <w:t xml:space="preserve"> hanno inaugurato oggi </w:t>
      </w:r>
      <w:r w:rsidR="00A52746" w:rsidRPr="00A10B0A">
        <w:rPr>
          <w:rStyle w:val="Enfasicorsivo"/>
          <w:rFonts w:ascii="Palatino Linotype" w:hAnsi="Palatino Linotype"/>
          <w:b/>
          <w:lang w:val="it-IT"/>
        </w:rPr>
        <w:t>Il sentiero Perfetto. Hangzhou, la ‘città del cielo’ di Marco Polo</w:t>
      </w:r>
      <w:r w:rsidR="00A52746" w:rsidRPr="00A10B0A">
        <w:rPr>
          <w:rFonts w:ascii="Palatino Linotype" w:hAnsi="Palatino Linotype"/>
          <w:lang w:val="it-IT"/>
        </w:rPr>
        <w:t>,</w:t>
      </w:r>
      <w:r w:rsidR="00A52746">
        <w:rPr>
          <w:rFonts w:ascii="Palatino Linotype" w:hAnsi="Palatino Linotype"/>
          <w:lang w:val="it-IT"/>
        </w:rPr>
        <w:t xml:space="preserve"> una </w:t>
      </w:r>
      <w:r w:rsidRPr="00A10B0A">
        <w:rPr>
          <w:rFonts w:ascii="Palatino Linotype" w:hAnsi="Palatino Linotype"/>
          <w:lang w:val="it-IT"/>
        </w:rPr>
        <w:t>mostra</w:t>
      </w:r>
      <w:r w:rsidR="00A52746">
        <w:rPr>
          <w:rFonts w:ascii="Palatino Linotype" w:hAnsi="Palatino Linotype"/>
          <w:lang w:val="it-IT"/>
        </w:rPr>
        <w:t xml:space="preserve"> collettiva</w:t>
      </w:r>
      <w:r w:rsidRPr="00A10B0A">
        <w:rPr>
          <w:rFonts w:ascii="Palatino Linotype" w:hAnsi="Palatino Linotype"/>
          <w:lang w:val="it-IT"/>
        </w:rPr>
        <w:t xml:space="preserve"> </w:t>
      </w:r>
      <w:r w:rsidR="009A00B0" w:rsidRPr="009A00B0">
        <w:rPr>
          <w:rFonts w:ascii="Palatino Linotype" w:hAnsi="Palatino Linotype"/>
          <w:lang w:val="it-IT"/>
        </w:rPr>
        <w:t>d’arte contemporanea</w:t>
      </w:r>
      <w:r w:rsidR="009A00B0" w:rsidRPr="00A10B0A">
        <w:rPr>
          <w:rFonts w:ascii="Palatino Linotype" w:hAnsi="Palatino Linotype"/>
          <w:lang w:val="it-IT"/>
        </w:rPr>
        <w:t xml:space="preserve"> </w:t>
      </w:r>
      <w:r w:rsidRPr="00A10B0A">
        <w:rPr>
          <w:rFonts w:ascii="Palatino Linotype" w:hAnsi="Palatino Linotype"/>
          <w:lang w:val="it-IT"/>
        </w:rPr>
        <w:t xml:space="preserve">a cura di </w:t>
      </w:r>
      <w:r w:rsidRPr="00A10B0A">
        <w:rPr>
          <w:rFonts w:ascii="Palatino Linotype" w:hAnsi="Palatino Linotype"/>
          <w:b/>
          <w:lang w:val="it-IT"/>
        </w:rPr>
        <w:t xml:space="preserve">Luigia </w:t>
      </w:r>
      <w:proofErr w:type="spellStart"/>
      <w:r w:rsidRPr="00A10B0A">
        <w:rPr>
          <w:rFonts w:ascii="Palatino Linotype" w:hAnsi="Palatino Linotype"/>
          <w:b/>
          <w:lang w:val="it-IT"/>
        </w:rPr>
        <w:t>Lonardelli</w:t>
      </w:r>
      <w:proofErr w:type="spellEnd"/>
      <w:r>
        <w:rPr>
          <w:rFonts w:ascii="Palatino Linotype" w:hAnsi="Palatino Linotype"/>
          <w:lang w:val="it-IT"/>
        </w:rPr>
        <w:t xml:space="preserve"> </w:t>
      </w:r>
      <w:r w:rsidRPr="00A10B0A">
        <w:rPr>
          <w:rFonts w:ascii="Palatino Linotype" w:hAnsi="Palatino Linotype"/>
          <w:lang w:val="it-IT"/>
        </w:rPr>
        <w:t>presso l’</w:t>
      </w:r>
      <w:r w:rsidRPr="00A10B0A">
        <w:rPr>
          <w:rFonts w:ascii="Palatino Linotype" w:hAnsi="Palatino Linotype"/>
          <w:b/>
          <w:lang w:val="it-IT"/>
        </w:rPr>
        <w:t xml:space="preserve">Art Museum of China Academy of Art a Hangzhou </w:t>
      </w:r>
      <w:r w:rsidRPr="00A10B0A">
        <w:rPr>
          <w:rFonts w:ascii="Palatino Linotype" w:hAnsi="Palatino Linotype"/>
          <w:lang w:val="it-IT"/>
        </w:rPr>
        <w:t>(Zhejiang, Repubblica Popolare Cinese)</w:t>
      </w:r>
      <w:r w:rsidR="00AB4548">
        <w:rPr>
          <w:rFonts w:ascii="Palatino Linotype" w:hAnsi="Palatino Linotype"/>
          <w:lang w:val="it-IT"/>
        </w:rPr>
        <w:t xml:space="preserve">, aperta dal </w:t>
      </w:r>
      <w:r w:rsidR="00AB4548" w:rsidRPr="00AB4548">
        <w:rPr>
          <w:rFonts w:ascii="Palatino Linotype" w:hAnsi="Palatino Linotype"/>
          <w:b/>
          <w:lang w:val="it-IT"/>
        </w:rPr>
        <w:t>10 novembre 2024 al 10 gennaio 2025</w:t>
      </w:r>
      <w:r w:rsidR="00AB4548">
        <w:rPr>
          <w:rFonts w:ascii="Palatino Linotype" w:hAnsi="Palatino Linotype"/>
          <w:lang w:val="it-IT"/>
        </w:rPr>
        <w:t>.</w:t>
      </w:r>
      <w:r w:rsidRPr="00A10B0A">
        <w:rPr>
          <w:rFonts w:ascii="Palatino Linotype" w:hAnsi="Palatino Linotype"/>
          <w:lang w:val="it-IT"/>
        </w:rPr>
        <w:t xml:space="preserve"> </w:t>
      </w:r>
    </w:p>
    <w:p w14:paraId="1DDB9149" w14:textId="77777777" w:rsidR="009A00B0" w:rsidRDefault="009A00B0" w:rsidP="00A10B0A">
      <w:pPr>
        <w:pStyle w:val="NormaleWeb"/>
        <w:spacing w:before="0" w:beforeAutospacing="0" w:after="0" w:afterAutospacing="0"/>
        <w:jc w:val="both"/>
        <w:rPr>
          <w:rFonts w:ascii="Palatino Linotype" w:hAnsi="Palatino Linotype"/>
          <w:lang w:val="it-IT"/>
        </w:rPr>
      </w:pPr>
    </w:p>
    <w:p w14:paraId="0B6156B1" w14:textId="77777777" w:rsidR="009A00B0" w:rsidRDefault="009A00B0" w:rsidP="00A10B0A">
      <w:pPr>
        <w:pStyle w:val="NormaleWeb"/>
        <w:spacing w:before="0" w:beforeAutospacing="0" w:after="0" w:afterAutospacing="0"/>
        <w:jc w:val="both"/>
        <w:rPr>
          <w:rFonts w:ascii="Palatino Linotype" w:hAnsi="Palatino Linotype"/>
          <w:lang w:val="it-IT"/>
        </w:rPr>
      </w:pPr>
    </w:p>
    <w:p w14:paraId="30478E7B" w14:textId="77777777" w:rsidR="00BA586F" w:rsidRDefault="00BA586F" w:rsidP="009A00B0">
      <w:pPr>
        <w:jc w:val="both"/>
        <w:rPr>
          <w:rFonts w:ascii="Palatino Linotype" w:hAnsi="Palatino Linotype"/>
        </w:rPr>
      </w:pPr>
    </w:p>
    <w:p w14:paraId="4431D7C7" w14:textId="77777777" w:rsidR="009A00B0" w:rsidRDefault="00A10B0A" w:rsidP="009A00B0">
      <w:pPr>
        <w:jc w:val="both"/>
        <w:rPr>
          <w:rFonts w:ascii="Palatino Linotype" w:hAnsi="Palatino Linotype"/>
          <w:b/>
        </w:rPr>
      </w:pPr>
      <w:r w:rsidRPr="00B1171D">
        <w:rPr>
          <w:rFonts w:ascii="Palatino Linotype" w:hAnsi="Palatino Linotype"/>
        </w:rPr>
        <w:t xml:space="preserve">La mostra </w:t>
      </w:r>
      <w:r w:rsidR="009A00B0" w:rsidRPr="00B1171D">
        <w:rPr>
          <w:rFonts w:ascii="Palatino Linotype" w:hAnsi="Palatino Linotype"/>
        </w:rPr>
        <w:t xml:space="preserve">rappresenta la </w:t>
      </w:r>
      <w:r w:rsidR="009A00B0" w:rsidRPr="00B1171D">
        <w:rPr>
          <w:rFonts w:ascii="Palatino Linotype" w:hAnsi="Palatino Linotype"/>
          <w:b/>
        </w:rPr>
        <w:t>prima tappa</w:t>
      </w:r>
      <w:r w:rsidRPr="00B1171D">
        <w:rPr>
          <w:rFonts w:ascii="Palatino Linotype" w:hAnsi="Palatino Linotype"/>
          <w:b/>
        </w:rPr>
        <w:t xml:space="preserve"> </w:t>
      </w:r>
      <w:r w:rsidRPr="00B1171D">
        <w:rPr>
          <w:rFonts w:ascii="Palatino Linotype" w:hAnsi="Palatino Linotype"/>
        </w:rPr>
        <w:t>del</w:t>
      </w:r>
      <w:r w:rsidR="00BA586F">
        <w:rPr>
          <w:rFonts w:ascii="Palatino Linotype" w:hAnsi="Palatino Linotype"/>
        </w:rPr>
        <w:t xml:space="preserve"> </w:t>
      </w:r>
      <w:r w:rsidRPr="00E13040">
        <w:rPr>
          <w:rFonts w:ascii="Palatino Linotype" w:hAnsi="Palatino Linotype"/>
          <w:b/>
        </w:rPr>
        <w:t>Progetto Speciale dell’Archivio</w:t>
      </w:r>
      <w:r w:rsidRPr="00B1171D">
        <w:rPr>
          <w:rFonts w:ascii="Palatino Linotype" w:hAnsi="Palatino Linotype"/>
          <w:b/>
        </w:rPr>
        <w:t xml:space="preserve"> Storico della</w:t>
      </w:r>
      <w:r w:rsidRPr="00A10B0A">
        <w:rPr>
          <w:rFonts w:ascii="Palatino Linotype" w:hAnsi="Palatino Linotype"/>
          <w:b/>
        </w:rPr>
        <w:t xml:space="preserve"> Biennale</w:t>
      </w:r>
      <w:r w:rsidRPr="00A10B0A">
        <w:rPr>
          <w:rFonts w:ascii="Palatino Linotype" w:hAnsi="Palatino Linotype"/>
        </w:rPr>
        <w:t xml:space="preserve"> dal titolo </w:t>
      </w:r>
      <w:r w:rsidRPr="00A10B0A">
        <w:rPr>
          <w:rStyle w:val="Enfasicorsivo"/>
          <w:rFonts w:ascii="Palatino Linotype" w:hAnsi="Palatino Linotype"/>
          <w:b/>
        </w:rPr>
        <w:t>È il vento che fa il cielo</w:t>
      </w:r>
      <w:r w:rsidR="00A53E53">
        <w:rPr>
          <w:rFonts w:ascii="Palatino Linotype" w:hAnsi="Palatino Linotype"/>
        </w:rPr>
        <w:t xml:space="preserve">. </w:t>
      </w:r>
      <w:r w:rsidR="00A53E53" w:rsidRPr="00A53E53">
        <w:rPr>
          <w:rFonts w:ascii="Palatino Linotype" w:hAnsi="Palatino Linotype"/>
          <w:b/>
          <w:i/>
        </w:rPr>
        <w:t>La Biennale di Venezia sulle orme di Marco Polo</w:t>
      </w:r>
      <w:r w:rsidR="006D5C12">
        <w:rPr>
          <w:rFonts w:ascii="Palatino Linotype" w:hAnsi="Palatino Linotype"/>
        </w:rPr>
        <w:t xml:space="preserve">, </w:t>
      </w:r>
      <w:r w:rsidRPr="00A10B0A">
        <w:rPr>
          <w:rFonts w:ascii="Palatino Linotype" w:hAnsi="Palatino Linotype"/>
        </w:rPr>
        <w:t>che ripercorre il viaggio di Marco Polo in occasione delle celebrazioni dei 700 anni dalla sua scomparsa</w:t>
      </w:r>
      <w:r w:rsidR="006D5C12">
        <w:rPr>
          <w:rFonts w:ascii="Palatino Linotype" w:hAnsi="Palatino Linotype"/>
        </w:rPr>
        <w:t xml:space="preserve"> </w:t>
      </w:r>
      <w:r w:rsidR="006D5C12" w:rsidRPr="008B5C51">
        <w:rPr>
          <w:rFonts w:ascii="Palatino Linotype" w:hAnsi="Palatino Linotype"/>
        </w:rPr>
        <w:t>(1324 – 2024)</w:t>
      </w:r>
      <w:r w:rsidRPr="00A10B0A">
        <w:rPr>
          <w:rFonts w:ascii="Palatino Linotype" w:hAnsi="Palatino Linotype"/>
        </w:rPr>
        <w:t>, realizzat</w:t>
      </w:r>
      <w:r>
        <w:rPr>
          <w:rFonts w:ascii="Palatino Linotype" w:hAnsi="Palatino Linotype"/>
        </w:rPr>
        <w:t>o</w:t>
      </w:r>
      <w:r w:rsidRPr="00A10B0A">
        <w:rPr>
          <w:rFonts w:ascii="Palatino Linotype" w:hAnsi="Palatino Linotype"/>
        </w:rPr>
        <w:t xml:space="preserve"> con il </w:t>
      </w:r>
      <w:r w:rsidR="00C622BD">
        <w:rPr>
          <w:rFonts w:ascii="Palatino Linotype" w:hAnsi="Palatino Linotype"/>
        </w:rPr>
        <w:t>sostegno</w:t>
      </w:r>
      <w:r w:rsidRPr="00A10B0A">
        <w:rPr>
          <w:rFonts w:ascii="Palatino Linotype" w:hAnsi="Palatino Linotype"/>
        </w:rPr>
        <w:t xml:space="preserve"> </w:t>
      </w:r>
      <w:r w:rsidR="00BA586F">
        <w:rPr>
          <w:rFonts w:ascii="Palatino Linotype" w:hAnsi="Palatino Linotype"/>
        </w:rPr>
        <w:t xml:space="preserve">speciale </w:t>
      </w:r>
      <w:r w:rsidRPr="00A10B0A">
        <w:rPr>
          <w:rFonts w:ascii="Palatino Linotype" w:hAnsi="Palatino Linotype"/>
        </w:rPr>
        <w:t>dell’</w:t>
      </w:r>
      <w:r w:rsidRPr="00A10B0A">
        <w:rPr>
          <w:rFonts w:ascii="Palatino Linotype" w:hAnsi="Palatino Linotype"/>
          <w:b/>
        </w:rPr>
        <w:t>Istituto Italiano di Cultura di Shanghai e del Consolato Generale d’Italia in Shanghai</w:t>
      </w:r>
      <w:r w:rsidRPr="00A10B0A">
        <w:rPr>
          <w:rFonts w:ascii="Palatino Linotype" w:hAnsi="Palatino Linotype"/>
        </w:rPr>
        <w:t>.</w:t>
      </w:r>
      <w:r w:rsidR="009A00B0">
        <w:rPr>
          <w:rFonts w:ascii="Palatino Linotype" w:hAnsi="Palatino Linotype"/>
        </w:rPr>
        <w:t xml:space="preserve"> </w:t>
      </w:r>
      <w:r w:rsidR="009A00B0" w:rsidRPr="00B1171D">
        <w:rPr>
          <w:rFonts w:ascii="Palatino Linotype" w:hAnsi="Palatino Linotype"/>
        </w:rPr>
        <w:t xml:space="preserve">Essa rappresenta il </w:t>
      </w:r>
      <w:r w:rsidR="009A00B0" w:rsidRPr="00B1171D">
        <w:rPr>
          <w:rFonts w:ascii="Palatino Linotype" w:hAnsi="Palatino Linotype"/>
          <w:b/>
        </w:rPr>
        <w:t>segno della prima collaborazione nell’ambito del Memorandum d’Intesa (</w:t>
      </w:r>
      <w:proofErr w:type="spellStart"/>
      <w:r w:rsidR="009A00B0" w:rsidRPr="00B1171D">
        <w:rPr>
          <w:rFonts w:ascii="Palatino Linotype" w:hAnsi="Palatino Linotype"/>
          <w:b/>
        </w:rPr>
        <w:t>MoU</w:t>
      </w:r>
      <w:proofErr w:type="spellEnd"/>
      <w:r w:rsidR="009A00B0" w:rsidRPr="00B1171D">
        <w:rPr>
          <w:rFonts w:ascii="Palatino Linotype" w:hAnsi="Palatino Linotype"/>
          <w:b/>
        </w:rPr>
        <w:t>) triennale</w:t>
      </w:r>
      <w:r w:rsidR="009A00B0" w:rsidRPr="00B1171D">
        <w:rPr>
          <w:rFonts w:ascii="Palatino Linotype" w:hAnsi="Palatino Linotype"/>
        </w:rPr>
        <w:t xml:space="preserve">, recentemente firmato tra La Biennale di Venezia e la China Academy of Art (CAA), con l’intento di </w:t>
      </w:r>
      <w:r w:rsidR="009A00B0" w:rsidRPr="00B1171D">
        <w:rPr>
          <w:rFonts w:ascii="Palatino Linotype" w:hAnsi="Palatino Linotype"/>
          <w:b/>
        </w:rPr>
        <w:t>attivare una serie di scambi e promuovere un dialogo culturale e artistico tra Italia e Cina.</w:t>
      </w:r>
    </w:p>
    <w:p w14:paraId="472FD7FE" w14:textId="77777777" w:rsidR="00BA586F" w:rsidRPr="00AB4548" w:rsidRDefault="00BA586F" w:rsidP="009A00B0">
      <w:pPr>
        <w:jc w:val="both"/>
        <w:rPr>
          <w:rFonts w:ascii="Palatino Linotype" w:hAnsi="Palatino Linotype"/>
          <w:b/>
        </w:rPr>
      </w:pPr>
    </w:p>
    <w:p w14:paraId="117DF7EE" w14:textId="6AAE7B49" w:rsidR="00BA586F" w:rsidRDefault="00BA586F" w:rsidP="00BA586F">
      <w:pPr>
        <w:jc w:val="both"/>
        <w:rPr>
          <w:rFonts w:ascii="Palatino Linotype" w:hAnsi="Palatino Linotype" w:cs="Arial"/>
          <w:color w:val="000000"/>
        </w:rPr>
      </w:pPr>
      <w:r w:rsidRPr="00E13040">
        <w:rPr>
          <w:rFonts w:ascii="Palatino Linotype" w:hAnsi="Palatino Linotype" w:cs="Arial"/>
          <w:b/>
          <w:bCs/>
          <w:color w:val="000000"/>
        </w:rPr>
        <w:t>La seconda tappa del progetto</w:t>
      </w:r>
      <w:r w:rsidRPr="00E13040">
        <w:rPr>
          <w:rFonts w:ascii="Palatino Linotype" w:hAnsi="Palatino Linotype" w:cs="Arial"/>
          <w:color w:val="000000"/>
        </w:rPr>
        <w:t xml:space="preserve"> sarà inaugurata </w:t>
      </w:r>
      <w:r w:rsidRPr="00E13040">
        <w:rPr>
          <w:rFonts w:ascii="Palatino Linotype" w:hAnsi="Palatino Linotype" w:cs="Arial"/>
          <w:b/>
          <w:bCs/>
          <w:color w:val="000000"/>
        </w:rPr>
        <w:t>a dicembre 2024 a Venezia</w:t>
      </w:r>
      <w:r w:rsidR="00CC0237">
        <w:rPr>
          <w:rFonts w:ascii="Palatino Linotype" w:hAnsi="Palatino Linotype" w:cs="Arial"/>
          <w:color w:val="000000"/>
        </w:rPr>
        <w:t xml:space="preserve"> nella Sala delle Colonne di Ca’ Giustinian, sede della Biennale</w:t>
      </w:r>
      <w:r w:rsidRPr="00E13040">
        <w:rPr>
          <w:rFonts w:ascii="Palatino Linotype" w:hAnsi="Palatino Linotype" w:cs="Arial"/>
          <w:color w:val="000000"/>
        </w:rPr>
        <w:t xml:space="preserve">, e la </w:t>
      </w:r>
      <w:r w:rsidRPr="00E13040">
        <w:rPr>
          <w:rFonts w:ascii="Palatino Linotype" w:hAnsi="Palatino Linotype" w:cs="Arial"/>
          <w:b/>
          <w:bCs/>
          <w:color w:val="000000"/>
        </w:rPr>
        <w:t>terza tappa</w:t>
      </w:r>
      <w:r w:rsidRPr="00E13040">
        <w:rPr>
          <w:rFonts w:ascii="Palatino Linotype" w:hAnsi="Palatino Linotype" w:cs="Arial"/>
          <w:color w:val="000000"/>
        </w:rPr>
        <w:t xml:space="preserve"> nell’autunno del</w:t>
      </w:r>
      <w:r w:rsidRPr="00E13040">
        <w:rPr>
          <w:rFonts w:ascii="Palatino Linotype" w:hAnsi="Palatino Linotype" w:cs="Arial"/>
          <w:b/>
          <w:bCs/>
          <w:color w:val="000000"/>
        </w:rPr>
        <w:t xml:space="preserve"> 2025</w:t>
      </w:r>
      <w:r w:rsidRPr="00E13040">
        <w:rPr>
          <w:rFonts w:ascii="Palatino Linotype" w:hAnsi="Palatino Linotype" w:cs="Arial"/>
          <w:color w:val="000000"/>
        </w:rPr>
        <w:t xml:space="preserve"> a </w:t>
      </w:r>
      <w:r w:rsidRPr="00E13040">
        <w:rPr>
          <w:rFonts w:ascii="Palatino Linotype" w:hAnsi="Palatino Linotype" w:cs="Arial"/>
          <w:b/>
          <w:bCs/>
          <w:color w:val="000000"/>
        </w:rPr>
        <w:t>Istanbul</w:t>
      </w:r>
      <w:r w:rsidRPr="00E13040">
        <w:rPr>
          <w:rFonts w:ascii="Palatino Linotype" w:hAnsi="Palatino Linotype" w:cs="Arial"/>
          <w:color w:val="000000"/>
        </w:rPr>
        <w:t>.</w:t>
      </w:r>
    </w:p>
    <w:p w14:paraId="289D11F8" w14:textId="77777777" w:rsidR="00A10B0A" w:rsidRPr="00A10B0A" w:rsidRDefault="00CC0237" w:rsidP="00CC0237">
      <w:pPr>
        <w:pStyle w:val="NormaleWeb"/>
        <w:tabs>
          <w:tab w:val="left" w:pos="992"/>
        </w:tabs>
        <w:spacing w:before="0" w:beforeAutospacing="0" w:after="0" w:afterAutospacing="0"/>
        <w:jc w:val="both"/>
        <w:rPr>
          <w:rFonts w:ascii="Palatino Linotype" w:hAnsi="Palatino Linotype"/>
          <w:lang w:val="it-IT"/>
        </w:rPr>
      </w:pPr>
      <w:r>
        <w:rPr>
          <w:rFonts w:ascii="Palatino Linotype" w:hAnsi="Palatino Linotype"/>
          <w:lang w:val="it-IT"/>
        </w:rPr>
        <w:tab/>
      </w:r>
    </w:p>
    <w:p w14:paraId="2CC72CE3" w14:textId="77777777" w:rsidR="009A00B0" w:rsidRDefault="009A00B0" w:rsidP="009A00B0">
      <w:pPr>
        <w:jc w:val="both"/>
        <w:rPr>
          <w:rFonts w:ascii="Palatino Linotype" w:hAnsi="Palatino Linotype"/>
        </w:rPr>
      </w:pPr>
      <w:r w:rsidRPr="00B1171D">
        <w:rPr>
          <w:rFonts w:ascii="Palatino Linotype" w:hAnsi="Palatino Linotype" w:cs="Arial"/>
          <w:b/>
          <w:i/>
        </w:rPr>
        <w:t>Il sentiero perfetto</w:t>
      </w:r>
      <w:r w:rsidRPr="00B1171D">
        <w:rPr>
          <w:rFonts w:ascii="Palatino Linotype" w:hAnsi="Palatino Linotype" w:cs="Arial"/>
        </w:rPr>
        <w:t xml:space="preserve"> è una </w:t>
      </w:r>
      <w:r w:rsidRPr="00B1171D">
        <w:rPr>
          <w:rFonts w:ascii="Palatino Linotype" w:hAnsi="Palatino Linotype" w:cs="Arial"/>
          <w:b/>
        </w:rPr>
        <w:t>mostra collettiva d’arte contemporanea</w:t>
      </w:r>
      <w:r w:rsidRPr="00B1171D">
        <w:rPr>
          <w:rFonts w:ascii="Palatino Linotype" w:hAnsi="Palatino Linotype" w:cs="Arial"/>
        </w:rPr>
        <w:t xml:space="preserve"> che raccoglie un gruppo di</w:t>
      </w:r>
      <w:r w:rsidRPr="00B1171D">
        <w:rPr>
          <w:rFonts w:ascii="Palatino Linotype" w:hAnsi="Palatino Linotype" w:cs="Arial"/>
          <w:b/>
        </w:rPr>
        <w:t xml:space="preserve"> 18 artisti cinesi</w:t>
      </w:r>
      <w:r w:rsidR="00F4333A" w:rsidRPr="00F4333A">
        <w:rPr>
          <w:rFonts w:ascii="Palatino Linotype" w:hAnsi="Palatino Linotype" w:cs="Arial"/>
        </w:rPr>
        <w:t>,</w:t>
      </w:r>
      <w:r w:rsidR="00F4333A">
        <w:rPr>
          <w:rFonts w:ascii="Palatino Linotype" w:hAnsi="Palatino Linotype" w:cs="Arial"/>
          <w:b/>
        </w:rPr>
        <w:t xml:space="preserve"> </w:t>
      </w:r>
      <w:r w:rsidRPr="00B1171D">
        <w:rPr>
          <w:rFonts w:ascii="Palatino Linotype" w:hAnsi="Palatino Linotype" w:cs="Arial"/>
        </w:rPr>
        <w:t>basata su ricerche che hanno trovato un bacino di crescita proprio nella</w:t>
      </w:r>
      <w:r w:rsidRPr="00B1171D">
        <w:rPr>
          <w:rFonts w:ascii="Palatino Linotype" w:hAnsi="Palatino Linotype" w:cs="Arial"/>
          <w:iCs/>
        </w:rPr>
        <w:t xml:space="preserve"> </w:t>
      </w:r>
      <w:r w:rsidRPr="00B1171D">
        <w:rPr>
          <w:rFonts w:ascii="Palatino Linotype" w:hAnsi="Palatino Linotype"/>
          <w:b/>
        </w:rPr>
        <w:t>China Academy of Art</w:t>
      </w:r>
      <w:r w:rsidRPr="00B1171D">
        <w:rPr>
          <w:rFonts w:ascii="Palatino Linotype" w:hAnsi="Palatino Linotype"/>
        </w:rPr>
        <w:t xml:space="preserve"> (CAA).</w:t>
      </w:r>
    </w:p>
    <w:p w14:paraId="7011D97A" w14:textId="77777777" w:rsidR="009A00B0" w:rsidRDefault="009A00B0" w:rsidP="009A00B0">
      <w:pPr>
        <w:jc w:val="both"/>
        <w:rPr>
          <w:rFonts w:ascii="Palatino Linotype" w:hAnsi="Palatino Linotype"/>
        </w:rPr>
      </w:pPr>
    </w:p>
    <w:p w14:paraId="77D1156D" w14:textId="77777777" w:rsidR="009A00B0" w:rsidRPr="00376518" w:rsidRDefault="009A00B0" w:rsidP="009A00B0">
      <w:pPr>
        <w:jc w:val="both"/>
        <w:rPr>
          <w:rFonts w:ascii="Palatino Linotype" w:hAnsi="Palatino Linotype" w:cs="Arial"/>
        </w:rPr>
      </w:pPr>
      <w:r w:rsidRPr="00A17196">
        <w:rPr>
          <w:rFonts w:ascii="Palatino Linotype" w:hAnsi="Palatino Linotype" w:cs="Arial"/>
          <w:b/>
          <w:color w:val="000000"/>
        </w:rPr>
        <w:t>Domenica 10 novembre</w:t>
      </w:r>
      <w:r w:rsidRPr="00A17196">
        <w:rPr>
          <w:rFonts w:ascii="Palatino Linotype" w:hAnsi="Palatino Linotype" w:cs="Arial"/>
          <w:color w:val="000000"/>
        </w:rPr>
        <w:t xml:space="preserve"> la mostra sarà visitata dal Presidente della Repubblica Italiana, </w:t>
      </w:r>
      <w:r w:rsidRPr="00A17196">
        <w:rPr>
          <w:rFonts w:ascii="Palatino Linotype" w:hAnsi="Palatino Linotype" w:cs="Arial"/>
          <w:b/>
          <w:color w:val="000000"/>
        </w:rPr>
        <w:t>Sergio Mattarella</w:t>
      </w:r>
      <w:r w:rsidRPr="00A17196">
        <w:rPr>
          <w:rFonts w:ascii="Palatino Linotype" w:hAnsi="Palatino Linotype" w:cs="Arial"/>
          <w:color w:val="000000"/>
        </w:rPr>
        <w:t>.</w:t>
      </w:r>
    </w:p>
    <w:p w14:paraId="2B2FFD65" w14:textId="77777777" w:rsidR="009A00B0" w:rsidRPr="00AB4548" w:rsidRDefault="009A00B0" w:rsidP="00A60A49">
      <w:pPr>
        <w:jc w:val="both"/>
        <w:rPr>
          <w:rFonts w:ascii="Palatino Linotype" w:hAnsi="Palatino Linotype"/>
          <w:b/>
        </w:rPr>
      </w:pPr>
    </w:p>
    <w:p w14:paraId="6B18DCD6" w14:textId="5579D9B8" w:rsidR="00A10B0A" w:rsidRPr="00A10B0A" w:rsidRDefault="00A10B0A" w:rsidP="00A10B0A">
      <w:pPr>
        <w:pStyle w:val="NormaleWeb"/>
        <w:widowControl w:val="0"/>
        <w:spacing w:before="0" w:beforeAutospacing="0" w:after="0" w:afterAutospacing="0"/>
        <w:jc w:val="both"/>
        <w:rPr>
          <w:rFonts w:ascii="Palatino Linotype" w:hAnsi="Palatino Linotype"/>
          <w:color w:val="0E101A"/>
          <w:lang w:val="it-IT"/>
        </w:rPr>
      </w:pPr>
      <w:r w:rsidRPr="00A17196">
        <w:rPr>
          <w:rFonts w:ascii="Palatino Linotype" w:hAnsi="Palatino Linotype"/>
          <w:lang w:val="it-IT"/>
        </w:rPr>
        <w:t>Nel corso della conferenza stampa</w:t>
      </w:r>
      <w:r w:rsidR="00A17196" w:rsidRPr="00A17196">
        <w:rPr>
          <w:rFonts w:ascii="Palatino Linotype" w:hAnsi="Palatino Linotype"/>
          <w:lang w:val="it-IT"/>
        </w:rPr>
        <w:t xml:space="preserve"> tenutasi questa mattina</w:t>
      </w:r>
      <w:r w:rsidRPr="00A17196">
        <w:rPr>
          <w:rFonts w:ascii="Palatino Linotype" w:hAnsi="Palatino Linotype"/>
          <w:lang w:val="it-IT"/>
        </w:rPr>
        <w:t xml:space="preserve">, </w:t>
      </w:r>
      <w:r w:rsidR="00212946" w:rsidRPr="00A17196">
        <w:rPr>
          <w:rFonts w:ascii="Palatino Linotype" w:hAnsi="Palatino Linotype"/>
          <w:lang w:val="it-IT"/>
        </w:rPr>
        <w:t>moderata</w:t>
      </w:r>
      <w:r w:rsidRPr="00A17196">
        <w:rPr>
          <w:rFonts w:ascii="Palatino Linotype" w:hAnsi="Palatino Linotype"/>
          <w:lang w:val="it-IT"/>
        </w:rPr>
        <w:t xml:space="preserve"> da </w:t>
      </w:r>
      <w:proofErr w:type="spellStart"/>
      <w:r w:rsidRPr="00A17196">
        <w:rPr>
          <w:rFonts w:ascii="Palatino Linotype" w:hAnsi="Palatino Linotype"/>
          <w:b/>
          <w:lang w:val="it-IT"/>
        </w:rPr>
        <w:t>Yu</w:t>
      </w:r>
      <w:proofErr w:type="spellEnd"/>
      <w:r w:rsidRPr="00A17196">
        <w:rPr>
          <w:rFonts w:ascii="Palatino Linotype" w:hAnsi="Palatino Linotype"/>
          <w:b/>
          <w:lang w:val="it-IT"/>
        </w:rPr>
        <w:t xml:space="preserve"> </w:t>
      </w:r>
      <w:proofErr w:type="spellStart"/>
      <w:r w:rsidRPr="00A17196">
        <w:rPr>
          <w:rFonts w:ascii="Palatino Linotype" w:hAnsi="Palatino Linotype"/>
          <w:b/>
          <w:lang w:val="it-IT"/>
        </w:rPr>
        <w:t>Xuhong</w:t>
      </w:r>
      <w:proofErr w:type="spellEnd"/>
      <w:r w:rsidRPr="00A17196">
        <w:rPr>
          <w:rFonts w:ascii="Palatino Linotype" w:hAnsi="Palatino Linotype"/>
          <w:lang w:val="it-IT"/>
        </w:rPr>
        <w:t xml:space="preserve">, </w:t>
      </w:r>
      <w:r w:rsidRPr="00A17196">
        <w:rPr>
          <w:rFonts w:ascii="Palatino Linotype" w:hAnsi="Palatino Linotype" w:cs="Arial"/>
          <w:color w:val="000000"/>
          <w:lang w:val="it-IT"/>
        </w:rPr>
        <w:t xml:space="preserve">Direttore </w:t>
      </w:r>
      <w:r w:rsidR="00A53E53" w:rsidRPr="00A17196">
        <w:rPr>
          <w:rFonts w:ascii="Palatino Linotype" w:hAnsi="Palatino Linotype" w:cs="Arial"/>
          <w:color w:val="000000"/>
          <w:lang w:val="it-IT"/>
        </w:rPr>
        <w:t>dell’Art Museum of</w:t>
      </w:r>
      <w:r w:rsidRPr="00A17196">
        <w:rPr>
          <w:rFonts w:ascii="Palatino Linotype" w:hAnsi="Palatino Linotype" w:cs="Arial"/>
          <w:color w:val="000000"/>
          <w:lang w:val="it-IT"/>
        </w:rPr>
        <w:t xml:space="preserve"> China Academy of Art, </w:t>
      </w:r>
      <w:r w:rsidRPr="00A17196">
        <w:rPr>
          <w:rFonts w:ascii="Palatino Linotype" w:hAnsi="Palatino Linotype"/>
          <w:lang w:val="it-IT"/>
        </w:rPr>
        <w:t xml:space="preserve">hanno preso la parola </w:t>
      </w:r>
      <w:proofErr w:type="spellStart"/>
      <w:r w:rsidRPr="00A17196">
        <w:rPr>
          <w:rFonts w:ascii="Palatino Linotype" w:hAnsi="Palatino Linotype"/>
          <w:b/>
          <w:bCs/>
          <w:color w:val="0E101A"/>
          <w:lang w:val="it-IT"/>
        </w:rPr>
        <w:t>Jin</w:t>
      </w:r>
      <w:proofErr w:type="spellEnd"/>
      <w:r w:rsidRPr="00A17196">
        <w:rPr>
          <w:rFonts w:ascii="Palatino Linotype" w:hAnsi="Palatino Linotype"/>
          <w:b/>
          <w:bCs/>
          <w:color w:val="0E101A"/>
          <w:lang w:val="it-IT"/>
        </w:rPr>
        <w:t xml:space="preserve"> </w:t>
      </w:r>
      <w:proofErr w:type="spellStart"/>
      <w:r w:rsidRPr="00A17196">
        <w:rPr>
          <w:rFonts w:ascii="Palatino Linotype" w:hAnsi="Palatino Linotype"/>
          <w:b/>
          <w:bCs/>
          <w:color w:val="0E101A"/>
          <w:lang w:val="it-IT"/>
        </w:rPr>
        <w:t>Yibin</w:t>
      </w:r>
      <w:proofErr w:type="spellEnd"/>
      <w:r w:rsidRPr="00A17196">
        <w:rPr>
          <w:rFonts w:ascii="Palatino Linotype" w:hAnsi="Palatino Linotype"/>
          <w:color w:val="0E101A"/>
          <w:lang w:val="it-IT"/>
        </w:rPr>
        <w:t xml:space="preserve">, segretario di partito della China Academy of Art, </w:t>
      </w:r>
      <w:r w:rsidRPr="00A17196">
        <w:rPr>
          <w:rFonts w:ascii="Palatino Linotype" w:hAnsi="Palatino Linotype"/>
          <w:b/>
          <w:bCs/>
          <w:color w:val="0E101A"/>
          <w:lang w:val="it-IT"/>
        </w:rPr>
        <w:t>Tiziana D’Angelo</w:t>
      </w:r>
      <w:r w:rsidRPr="00A17196">
        <w:rPr>
          <w:rFonts w:ascii="Palatino Linotype" w:hAnsi="Palatino Linotype"/>
          <w:color w:val="0E101A"/>
          <w:lang w:val="it-IT"/>
        </w:rPr>
        <w:t>, Cons</w:t>
      </w:r>
      <w:r w:rsidR="00D35050" w:rsidRPr="00A17196">
        <w:rPr>
          <w:rFonts w:ascii="Palatino Linotype" w:hAnsi="Palatino Linotype"/>
          <w:color w:val="0E101A"/>
          <w:lang w:val="it-IT"/>
        </w:rPr>
        <w:t>o</w:t>
      </w:r>
      <w:r w:rsidRPr="00A17196">
        <w:rPr>
          <w:rFonts w:ascii="Palatino Linotype" w:hAnsi="Palatino Linotype"/>
          <w:color w:val="0E101A"/>
          <w:lang w:val="it-IT"/>
        </w:rPr>
        <w:t xml:space="preserve">le Generale d’Italia a Shanghai, </w:t>
      </w:r>
      <w:r w:rsidRPr="00A17196">
        <w:rPr>
          <w:rFonts w:ascii="Palatino Linotype" w:hAnsi="Palatino Linotype"/>
          <w:b/>
          <w:bCs/>
          <w:color w:val="0E101A"/>
          <w:lang w:val="it-IT"/>
        </w:rPr>
        <w:t>Pietrangelo Buttafuoco</w:t>
      </w:r>
      <w:r w:rsidRPr="00A17196">
        <w:rPr>
          <w:rFonts w:ascii="Palatino Linotype" w:hAnsi="Palatino Linotype"/>
          <w:color w:val="0E101A"/>
          <w:lang w:val="it-IT"/>
        </w:rPr>
        <w:t xml:space="preserve">, Presidente della Biennale di Venezia, </w:t>
      </w:r>
      <w:r w:rsidRPr="00A17196">
        <w:rPr>
          <w:rFonts w:ascii="Palatino Linotype" w:hAnsi="Palatino Linotype"/>
          <w:b/>
          <w:bCs/>
          <w:color w:val="0E101A"/>
          <w:lang w:val="it-IT"/>
        </w:rPr>
        <w:t>Francesco D’</w:t>
      </w:r>
      <w:proofErr w:type="spellStart"/>
      <w:r w:rsidRPr="00A17196">
        <w:rPr>
          <w:rFonts w:ascii="Palatino Linotype" w:hAnsi="Palatino Linotype"/>
          <w:b/>
          <w:bCs/>
          <w:color w:val="0E101A"/>
          <w:lang w:val="it-IT"/>
        </w:rPr>
        <w:t>Arelli</w:t>
      </w:r>
      <w:proofErr w:type="spellEnd"/>
      <w:r w:rsidR="00A53E53" w:rsidRPr="00A17196">
        <w:rPr>
          <w:rFonts w:ascii="Palatino Linotype" w:hAnsi="Palatino Linotype"/>
          <w:color w:val="0E101A"/>
          <w:lang w:val="it-IT"/>
        </w:rPr>
        <w:t xml:space="preserve">, </w:t>
      </w:r>
      <w:r w:rsidRPr="00A17196">
        <w:rPr>
          <w:rFonts w:ascii="Palatino Linotype" w:hAnsi="Palatino Linotype"/>
          <w:color w:val="0E101A"/>
          <w:lang w:val="it-IT"/>
        </w:rPr>
        <w:t xml:space="preserve">Direttore dell’Istituto Italiano di Cultura di Shanghai, </w:t>
      </w:r>
      <w:r w:rsidRPr="00A17196">
        <w:rPr>
          <w:rFonts w:ascii="Palatino Linotype" w:hAnsi="Palatino Linotype"/>
          <w:b/>
          <w:bCs/>
          <w:color w:val="0E101A"/>
          <w:lang w:val="it-IT"/>
        </w:rPr>
        <w:t>Debora Rossi</w:t>
      </w:r>
      <w:r w:rsidRPr="00A17196">
        <w:rPr>
          <w:rFonts w:ascii="Palatino Linotype" w:hAnsi="Palatino Linotype"/>
          <w:color w:val="0E101A"/>
          <w:lang w:val="it-IT"/>
        </w:rPr>
        <w:t xml:space="preserve">, Responsabile dell’Archivio Storico della Biennale, </w:t>
      </w:r>
      <w:r w:rsidRPr="00A17196">
        <w:rPr>
          <w:rFonts w:ascii="Palatino Linotype" w:hAnsi="Palatino Linotype"/>
          <w:b/>
          <w:bCs/>
          <w:color w:val="0E101A"/>
          <w:lang w:val="it-IT"/>
        </w:rPr>
        <w:t>Xu Jiang</w:t>
      </w:r>
      <w:r w:rsidRPr="00A17196">
        <w:rPr>
          <w:rFonts w:ascii="Palatino Linotype" w:hAnsi="Palatino Linotype"/>
          <w:color w:val="0E101A"/>
          <w:lang w:val="it-IT"/>
        </w:rPr>
        <w:t xml:space="preserve">, Presidente del Comitato Accademico della China Academy of Art, e </w:t>
      </w:r>
      <w:r w:rsidRPr="00A17196">
        <w:rPr>
          <w:rFonts w:ascii="Palatino Linotype" w:hAnsi="Palatino Linotype"/>
          <w:b/>
          <w:bCs/>
          <w:color w:val="0E101A"/>
          <w:lang w:val="it-IT"/>
        </w:rPr>
        <w:t xml:space="preserve">Luigia </w:t>
      </w:r>
      <w:proofErr w:type="spellStart"/>
      <w:r w:rsidRPr="00A17196">
        <w:rPr>
          <w:rFonts w:ascii="Palatino Linotype" w:hAnsi="Palatino Linotype"/>
          <w:b/>
          <w:bCs/>
          <w:color w:val="0E101A"/>
          <w:lang w:val="it-IT"/>
        </w:rPr>
        <w:t>Lonardelli</w:t>
      </w:r>
      <w:proofErr w:type="spellEnd"/>
      <w:r w:rsidRPr="00A17196">
        <w:rPr>
          <w:rFonts w:ascii="Palatino Linotype" w:hAnsi="Palatino Linotype"/>
          <w:color w:val="0E101A"/>
          <w:lang w:val="it-IT"/>
        </w:rPr>
        <w:t xml:space="preserve">, </w:t>
      </w:r>
      <w:r w:rsidR="00AA047D">
        <w:rPr>
          <w:rFonts w:ascii="Palatino Linotype" w:hAnsi="Palatino Linotype"/>
          <w:color w:val="0E101A"/>
          <w:lang w:val="it-IT"/>
        </w:rPr>
        <w:t>C</w:t>
      </w:r>
      <w:r w:rsidRPr="00A17196">
        <w:rPr>
          <w:rFonts w:ascii="Palatino Linotype" w:hAnsi="Palatino Linotype"/>
          <w:color w:val="0E101A"/>
          <w:lang w:val="it-IT"/>
        </w:rPr>
        <w:t>uratrice della mostra.</w:t>
      </w:r>
    </w:p>
    <w:p w14:paraId="7E85E907" w14:textId="4B2796D2" w:rsidR="0020197B" w:rsidRPr="00A10B0A" w:rsidRDefault="0020197B" w:rsidP="00A10B0A">
      <w:pPr>
        <w:pStyle w:val="NormaleWeb"/>
        <w:widowControl w:val="0"/>
        <w:spacing w:before="0" w:beforeAutospacing="0" w:after="0" w:afterAutospacing="0"/>
        <w:jc w:val="both"/>
        <w:rPr>
          <w:rFonts w:ascii="Palatino Linotype" w:hAnsi="Palatino Linotype"/>
          <w:lang w:val="it-IT"/>
        </w:rPr>
      </w:pPr>
      <w:r>
        <w:rPr>
          <w:rFonts w:ascii="Palatino Linotype" w:hAnsi="Palatino Linotype"/>
          <w:lang w:val="it-IT"/>
        </w:rPr>
        <w:tab/>
      </w:r>
    </w:p>
    <w:p w14:paraId="3603C07B" w14:textId="0E6A6789" w:rsidR="00A17196" w:rsidRPr="00BA586F" w:rsidRDefault="00A17196" w:rsidP="0020197B">
      <w:pPr>
        <w:ind w:firstLine="708"/>
        <w:jc w:val="both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iCs/>
        </w:rPr>
        <w:t>“</w:t>
      </w:r>
      <w:r w:rsidR="00A10B0A" w:rsidRPr="006057A4">
        <w:rPr>
          <w:rFonts w:ascii="Palatino Linotype" w:hAnsi="Palatino Linotype" w:cs="Arial"/>
          <w:i/>
          <w:iCs/>
        </w:rPr>
        <w:t>Il sentiero perfetto</w:t>
      </w:r>
      <w:r w:rsidR="00212946">
        <w:rPr>
          <w:rFonts w:ascii="Palatino Linotype" w:hAnsi="Palatino Linotype" w:cs="Arial"/>
        </w:rPr>
        <w:t xml:space="preserve">, titolo della mostra, </w:t>
      </w:r>
      <w:r w:rsidR="00A10B0A" w:rsidRPr="006057A4">
        <w:rPr>
          <w:rFonts w:ascii="Palatino Linotype" w:hAnsi="Palatino Linotype" w:cs="Arial"/>
        </w:rPr>
        <w:t xml:space="preserve">è uno dei modi per descrivere il concetto di </w:t>
      </w:r>
      <w:r w:rsidR="00A10B0A" w:rsidRPr="009350E2">
        <w:rPr>
          <w:rFonts w:ascii="Palatino Linotype" w:hAnsi="Palatino Linotype" w:cs="Arial"/>
          <w:i/>
        </w:rPr>
        <w:t>dao</w:t>
      </w:r>
      <w:r w:rsidR="00A10B0A" w:rsidRPr="006057A4">
        <w:rPr>
          <w:rFonts w:ascii="Palatino Linotype" w:hAnsi="Palatino Linotype" w:cs="Arial"/>
        </w:rPr>
        <w:t xml:space="preserve"> – ha </w:t>
      </w:r>
      <w:r w:rsidR="0020197B">
        <w:rPr>
          <w:rFonts w:ascii="Palatino Linotype" w:hAnsi="Palatino Linotype" w:cs="Arial"/>
        </w:rPr>
        <w:t>spiegato</w:t>
      </w:r>
      <w:r w:rsidR="00A10B0A" w:rsidRPr="006057A4">
        <w:rPr>
          <w:rFonts w:ascii="Palatino Linotype" w:hAnsi="Palatino Linotype" w:cs="Arial"/>
        </w:rPr>
        <w:t xml:space="preserve"> la Curatrice </w:t>
      </w:r>
      <w:r w:rsidR="00A10B0A" w:rsidRPr="006057A4">
        <w:rPr>
          <w:rFonts w:ascii="Palatino Linotype" w:hAnsi="Palatino Linotype" w:cs="Arial"/>
          <w:b/>
        </w:rPr>
        <w:t>Luigia Lonardelli</w:t>
      </w:r>
      <w:r w:rsidR="00A10B0A" w:rsidRPr="006057A4">
        <w:rPr>
          <w:rFonts w:ascii="Palatino Linotype" w:hAnsi="Palatino Linotype" w:cs="Arial"/>
        </w:rPr>
        <w:t xml:space="preserve"> - la via che ciascuno di noi è chiamato a trovare e percorrere. </w:t>
      </w:r>
      <w:r w:rsidR="00A10B0A" w:rsidRPr="00A60A49">
        <w:rPr>
          <w:rFonts w:ascii="Palatino Linotype" w:hAnsi="Palatino Linotype" w:cs="Arial"/>
        </w:rPr>
        <w:t xml:space="preserve">La mostra raccoglie intorno a questo principio </w:t>
      </w:r>
      <w:r w:rsidR="00A10B0A" w:rsidRPr="006057A4">
        <w:rPr>
          <w:rFonts w:ascii="Palatino Linotype" w:hAnsi="Palatino Linotype" w:cs="Arial"/>
          <w:b/>
        </w:rPr>
        <w:t xml:space="preserve">18 artisti cinesi </w:t>
      </w:r>
      <w:r w:rsidR="00A10B0A" w:rsidRPr="006057A4">
        <w:rPr>
          <w:rFonts w:ascii="Palatino Linotype" w:hAnsi="Palatino Linotype" w:cs="Arial"/>
        </w:rPr>
        <w:t xml:space="preserve">che si </w:t>
      </w:r>
      <w:r w:rsidR="00C622BD">
        <w:rPr>
          <w:rFonts w:ascii="Palatino Linotype" w:hAnsi="Palatino Linotype" w:cs="Arial"/>
        </w:rPr>
        <w:t>sono</w:t>
      </w:r>
      <w:r w:rsidR="00A10B0A" w:rsidRPr="006057A4">
        <w:rPr>
          <w:rFonts w:ascii="Palatino Linotype" w:hAnsi="Palatino Linotype" w:cs="Arial"/>
        </w:rPr>
        <w:t xml:space="preserve"> distint</w:t>
      </w:r>
      <w:r w:rsidR="00C622BD">
        <w:rPr>
          <w:rFonts w:ascii="Palatino Linotype" w:hAnsi="Palatino Linotype" w:cs="Arial"/>
        </w:rPr>
        <w:t>i</w:t>
      </w:r>
      <w:r w:rsidR="00A10B0A" w:rsidRPr="006057A4">
        <w:rPr>
          <w:rFonts w:ascii="Palatino Linotype" w:hAnsi="Palatino Linotype" w:cs="Arial"/>
        </w:rPr>
        <w:t xml:space="preserve"> per un approccio ai generi artistici fuori dai canoni, attraverso </w:t>
      </w:r>
      <w:r w:rsidR="00A10B0A" w:rsidRPr="00AB4548">
        <w:rPr>
          <w:rFonts w:ascii="Palatino Linotype" w:hAnsi="Palatino Linotype" w:cs="Arial"/>
          <w:b/>
        </w:rPr>
        <w:t>uno sguardo attento alla tradizione</w:t>
      </w:r>
      <w:r w:rsidR="00A10B0A" w:rsidRPr="006057A4">
        <w:rPr>
          <w:rFonts w:ascii="Palatino Linotype" w:hAnsi="Palatino Linotype" w:cs="Arial"/>
        </w:rPr>
        <w:t xml:space="preserve">, </w:t>
      </w:r>
      <w:r w:rsidR="00A10B0A" w:rsidRPr="00AB4548">
        <w:rPr>
          <w:rFonts w:ascii="Palatino Linotype" w:hAnsi="Palatino Linotype" w:cs="Arial"/>
          <w:b/>
        </w:rPr>
        <w:t>che allo stesso tempo utilizza pienamente le ultime innovazioni tecnologiche</w:t>
      </w:r>
      <w:r w:rsidR="00A10B0A" w:rsidRPr="006057A4">
        <w:rPr>
          <w:rFonts w:ascii="Palatino Linotype" w:hAnsi="Palatino Linotype" w:cs="Arial"/>
        </w:rPr>
        <w:t xml:space="preserve">. </w:t>
      </w:r>
      <w:r w:rsidR="00A10B0A">
        <w:rPr>
          <w:rFonts w:ascii="Palatino Linotype" w:hAnsi="Palatino Linotype" w:cs="Arial"/>
        </w:rPr>
        <w:t xml:space="preserve">È presente </w:t>
      </w:r>
      <w:r w:rsidR="00A10B0A" w:rsidRPr="006057A4">
        <w:rPr>
          <w:rFonts w:ascii="Palatino Linotype" w:hAnsi="Palatino Linotype" w:cs="Arial"/>
        </w:rPr>
        <w:t xml:space="preserve">anche una selezione delle </w:t>
      </w:r>
      <w:r w:rsidR="00A10B0A" w:rsidRPr="005A471A">
        <w:rPr>
          <w:rFonts w:ascii="Palatino Linotype" w:hAnsi="Palatino Linotype" w:cs="Arial"/>
          <w:b/>
        </w:rPr>
        <w:t>creazioni degli studenti della</w:t>
      </w:r>
      <w:r w:rsidR="00A10B0A" w:rsidRPr="006057A4">
        <w:rPr>
          <w:rFonts w:ascii="Palatino Linotype" w:hAnsi="Palatino Linotype" w:cs="Arial"/>
        </w:rPr>
        <w:t xml:space="preserve"> </w:t>
      </w:r>
      <w:r w:rsidR="00A10B0A" w:rsidRPr="005A471A">
        <w:rPr>
          <w:rFonts w:ascii="Palatino Linotype" w:hAnsi="Palatino Linotype" w:cs="Arial"/>
          <w:b/>
        </w:rPr>
        <w:t>School of Animation and Games</w:t>
      </w:r>
      <w:r w:rsidR="00A10B0A" w:rsidRPr="006057A4">
        <w:rPr>
          <w:rFonts w:ascii="Palatino Linotype" w:hAnsi="Palatino Linotype" w:cs="Arial"/>
        </w:rPr>
        <w:t xml:space="preserve"> e della </w:t>
      </w:r>
      <w:r w:rsidR="00A10B0A" w:rsidRPr="005A471A">
        <w:rPr>
          <w:rFonts w:ascii="Palatino Linotype" w:hAnsi="Palatino Linotype" w:cs="Arial"/>
          <w:b/>
        </w:rPr>
        <w:t>School of Film Art</w:t>
      </w:r>
      <w:r w:rsidR="00A10B0A" w:rsidRPr="006057A4">
        <w:rPr>
          <w:rFonts w:ascii="Palatino Linotype" w:hAnsi="Palatino Linotype" w:cs="Arial"/>
        </w:rPr>
        <w:t xml:space="preserve">, che si sono caratterizzate per un </w:t>
      </w:r>
      <w:r w:rsidR="00F4333A" w:rsidRPr="006057A4">
        <w:rPr>
          <w:rFonts w:ascii="Palatino Linotype" w:hAnsi="Palatino Linotype" w:cs="Arial"/>
        </w:rPr>
        <w:t>metodo</w:t>
      </w:r>
      <w:r w:rsidR="00A10B0A" w:rsidRPr="006057A4">
        <w:rPr>
          <w:rFonts w:ascii="Palatino Linotype" w:hAnsi="Palatino Linotype" w:cs="Arial"/>
        </w:rPr>
        <w:t xml:space="preserve"> particolarmente innovativo.</w:t>
      </w:r>
      <w:r w:rsidR="00A10B0A">
        <w:rPr>
          <w:rFonts w:ascii="Palatino Linotype" w:hAnsi="Palatino Linotype" w:cs="Arial"/>
        </w:rPr>
        <w:t xml:space="preserve"> Sono esposte e valorizzate </w:t>
      </w:r>
      <w:r w:rsidR="00A10B0A" w:rsidRPr="009350E2">
        <w:rPr>
          <w:rFonts w:ascii="Palatino Linotype" w:hAnsi="Palatino Linotype" w:cs="Arial"/>
        </w:rPr>
        <w:t xml:space="preserve">le </w:t>
      </w:r>
      <w:r w:rsidR="00A10B0A" w:rsidRPr="00A17196">
        <w:rPr>
          <w:rFonts w:ascii="Palatino Linotype" w:hAnsi="Palatino Linotype" w:cs="Arial"/>
          <w:b/>
        </w:rPr>
        <w:t>opere di artisti già attivi nel sistema artistico cinese, che continua a rivelar</w:t>
      </w:r>
      <w:r w:rsidR="00D02722" w:rsidRPr="00A17196">
        <w:rPr>
          <w:rFonts w:ascii="Palatino Linotype" w:hAnsi="Palatino Linotype" w:cs="Arial"/>
          <w:b/>
        </w:rPr>
        <w:t>si</w:t>
      </w:r>
      <w:r w:rsidR="00A10B0A" w:rsidRPr="00A17196">
        <w:rPr>
          <w:rFonts w:ascii="Palatino Linotype" w:hAnsi="Palatino Linotype" w:cs="Arial"/>
          <w:b/>
        </w:rPr>
        <w:t xml:space="preserve"> come una delle aree più importanti di rinnovamento dei linguaggi dell’arte visiva</w:t>
      </w:r>
      <w:r w:rsidR="00A10B0A" w:rsidRPr="009350E2">
        <w:rPr>
          <w:rFonts w:ascii="Palatino Linotype" w:hAnsi="Palatino Linotype" w:cs="Arial"/>
        </w:rPr>
        <w:t xml:space="preserve">, con l’obiettivo di ritrarre una </w:t>
      </w:r>
      <w:r w:rsidR="00A10B0A" w:rsidRPr="009350E2">
        <w:rPr>
          <w:rFonts w:ascii="Palatino Linotype" w:hAnsi="Palatino Linotype" w:cs="Arial"/>
        </w:rPr>
        <w:lastRenderedPageBreak/>
        <w:t xml:space="preserve">generazione che ha saputo vedere e tracciare una strada </w:t>
      </w:r>
      <w:r w:rsidR="00F4333A">
        <w:rPr>
          <w:rFonts w:ascii="Palatino Linotype" w:hAnsi="Palatino Linotype" w:cs="Arial"/>
        </w:rPr>
        <w:t>nuova</w:t>
      </w:r>
      <w:r w:rsidR="00A10B0A" w:rsidRPr="009350E2">
        <w:rPr>
          <w:rFonts w:ascii="Palatino Linotype" w:hAnsi="Palatino Linotype" w:cs="Arial"/>
        </w:rPr>
        <w:t xml:space="preserve"> e originale a partire da</w:t>
      </w:r>
      <w:r w:rsidR="00E13040">
        <w:rPr>
          <w:rFonts w:ascii="Palatino Linotype" w:hAnsi="Palatino Linotype" w:cs="Arial"/>
        </w:rPr>
        <w:t xml:space="preserve"> un </w:t>
      </w:r>
      <w:r w:rsidR="00A10B0A" w:rsidRPr="009350E2">
        <w:rPr>
          <w:rFonts w:ascii="Palatino Linotype" w:hAnsi="Palatino Linotype" w:cs="Arial"/>
        </w:rPr>
        <w:t>una tradizione millenaria.</w:t>
      </w:r>
      <w:r w:rsidR="00F4333A">
        <w:rPr>
          <w:rFonts w:ascii="Palatino Linotype" w:hAnsi="Palatino Linotype" w:cs="Arial"/>
        </w:rPr>
        <w:t xml:space="preserve"> </w:t>
      </w:r>
      <w:r w:rsidR="00F4333A" w:rsidRPr="00F4333A">
        <w:rPr>
          <w:rFonts w:ascii="Palatino Linotype" w:hAnsi="Palatino Linotype" w:cs="Arial"/>
        </w:rPr>
        <w:t>La mostra vuole</w:t>
      </w:r>
      <w:r w:rsidR="00F4333A" w:rsidRPr="00F4333A">
        <w:rPr>
          <w:rFonts w:ascii="Palatino Linotype" w:hAnsi="Palatino Linotype" w:cs="Arial"/>
          <w:i/>
        </w:rPr>
        <w:t xml:space="preserve"> </w:t>
      </w:r>
      <w:r w:rsidR="00F4333A" w:rsidRPr="00F4333A">
        <w:rPr>
          <w:rFonts w:ascii="Palatino Linotype" w:hAnsi="Palatino Linotype" w:cs="Arial"/>
        </w:rPr>
        <w:t>disegnare</w:t>
      </w:r>
      <w:r w:rsidR="00F4333A" w:rsidRPr="00A17196">
        <w:rPr>
          <w:rFonts w:ascii="Palatino Linotype" w:hAnsi="Palatino Linotype" w:cs="Arial"/>
          <w:b/>
        </w:rPr>
        <w:t xml:space="preserve"> un panorama della versatilità delle singole carriere di artisti che hanno sviluppato tecniche e modalità di lavoro molteplici e diverse, con una particolare attenzione per il carattere installativo e digitale delle ultime ricerche</w:t>
      </w:r>
      <w:r w:rsidR="00F4333A" w:rsidRPr="0082113D">
        <w:rPr>
          <w:rFonts w:ascii="Palatino Linotype" w:hAnsi="Palatino Linotype" w:cs="Arial"/>
        </w:rPr>
        <w:t>.</w:t>
      </w:r>
      <w:r>
        <w:rPr>
          <w:rFonts w:ascii="Palatino Linotype" w:hAnsi="Palatino Linotype" w:cs="Arial"/>
        </w:rPr>
        <w:t>”</w:t>
      </w:r>
    </w:p>
    <w:p w14:paraId="48FC085F" w14:textId="77777777" w:rsidR="00F4333A" w:rsidRPr="0020197B" w:rsidRDefault="00F4333A" w:rsidP="00A10B0A">
      <w:pPr>
        <w:ind w:firstLine="708"/>
        <w:jc w:val="both"/>
        <w:rPr>
          <w:rFonts w:ascii="Palatino Linotype" w:hAnsi="Palatino Linotype" w:cs="Arial"/>
          <w:sz w:val="16"/>
          <w:szCs w:val="16"/>
        </w:rPr>
      </w:pPr>
    </w:p>
    <w:p w14:paraId="536F584D" w14:textId="0A5924E3" w:rsidR="00A10B0A" w:rsidRPr="009350E2" w:rsidRDefault="00A17196" w:rsidP="0020197B">
      <w:pPr>
        <w:ind w:firstLine="708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“</w:t>
      </w:r>
      <w:r w:rsidR="00F4333A" w:rsidRPr="0082113D">
        <w:rPr>
          <w:rFonts w:ascii="Palatino Linotype" w:hAnsi="Palatino Linotype" w:cs="Arial"/>
        </w:rPr>
        <w:t xml:space="preserve">La celebrazione dell’anniversario della morte di Marco Polo </w:t>
      </w:r>
      <w:r w:rsidR="00F4333A">
        <w:rPr>
          <w:rFonts w:ascii="Palatino Linotype" w:hAnsi="Palatino Linotype" w:cs="Arial"/>
        </w:rPr>
        <w:t xml:space="preserve">– ha </w:t>
      </w:r>
      <w:r w:rsidR="0020197B">
        <w:rPr>
          <w:rFonts w:ascii="Palatino Linotype" w:hAnsi="Palatino Linotype" w:cs="Arial"/>
        </w:rPr>
        <w:t>sottolineato ancora</w:t>
      </w:r>
      <w:r w:rsidR="00F4333A">
        <w:rPr>
          <w:rFonts w:ascii="Palatino Linotype" w:hAnsi="Palatino Linotype" w:cs="Arial"/>
        </w:rPr>
        <w:t xml:space="preserve"> </w:t>
      </w:r>
      <w:r w:rsidR="00F4333A" w:rsidRPr="00F4333A">
        <w:rPr>
          <w:rFonts w:ascii="Palatino Linotype" w:hAnsi="Palatino Linotype" w:cs="Arial"/>
          <w:b/>
        </w:rPr>
        <w:t>la Curatrice</w:t>
      </w:r>
      <w:r w:rsidR="00F4333A">
        <w:rPr>
          <w:rFonts w:ascii="Palatino Linotype" w:hAnsi="Palatino Linotype" w:cs="Arial"/>
        </w:rPr>
        <w:t xml:space="preserve"> - </w:t>
      </w:r>
      <w:r w:rsidR="00F4333A" w:rsidRPr="0082113D">
        <w:rPr>
          <w:rFonts w:ascii="Palatino Linotype" w:hAnsi="Palatino Linotype" w:cs="Arial"/>
        </w:rPr>
        <w:t xml:space="preserve">è </w:t>
      </w:r>
      <w:r w:rsidR="00F4333A" w:rsidRPr="00F4333A">
        <w:rPr>
          <w:rFonts w:ascii="Palatino Linotype" w:hAnsi="Palatino Linotype" w:cs="Arial"/>
          <w:b/>
        </w:rPr>
        <w:t>un’occasione per ripercorrere le tappe di un viaggio</w:t>
      </w:r>
      <w:r w:rsidR="00F4333A" w:rsidRPr="0082113D">
        <w:rPr>
          <w:rFonts w:ascii="Palatino Linotype" w:hAnsi="Palatino Linotype" w:cs="Arial"/>
        </w:rPr>
        <w:t xml:space="preserve"> che, oltre a portare alla concezione del raffinato trattato di mercatura universalmente riconosciuto per la sua straordinarietà, è anche </w:t>
      </w:r>
      <w:r w:rsidR="00F4333A" w:rsidRPr="00F4333A">
        <w:rPr>
          <w:rFonts w:ascii="Palatino Linotype" w:hAnsi="Palatino Linotype" w:cs="Arial"/>
          <w:b/>
        </w:rPr>
        <w:t>il sentiero verso l’ignoto di un giovane uomo</w:t>
      </w:r>
      <w:r w:rsidR="00F4333A" w:rsidRPr="0082113D">
        <w:rPr>
          <w:rFonts w:ascii="Palatino Linotype" w:hAnsi="Palatino Linotype" w:cs="Arial"/>
        </w:rPr>
        <w:t xml:space="preserve"> che, passando dalle terre conosciute del Medio Oriente, attraverso i deserti centroasiatici, </w:t>
      </w:r>
      <w:r w:rsidR="00F4333A" w:rsidRPr="00F4333A">
        <w:rPr>
          <w:rFonts w:ascii="Palatino Linotype" w:hAnsi="Palatino Linotype" w:cs="Arial"/>
          <w:b/>
        </w:rPr>
        <w:t xml:space="preserve">si è avvicinato a un mondo nuovo, divenendone parte totale senza annullare le differenze, ma acquisendo una lingua comune e reciproca di rispetto e </w:t>
      </w:r>
      <w:r w:rsidR="00F4333A" w:rsidRPr="00F4333A">
        <w:rPr>
          <w:rFonts w:ascii="Palatino Linotype" w:hAnsi="Palatino Linotype" w:cs="Arial"/>
          <w:b/>
          <w:color w:val="000000"/>
        </w:rPr>
        <w:t>conoscenza.</w:t>
      </w:r>
      <w:r w:rsidR="00F4333A" w:rsidRPr="0082113D">
        <w:rPr>
          <w:rFonts w:ascii="Palatino Linotype" w:hAnsi="Palatino Linotype" w:cs="Arial"/>
          <w:color w:val="000000"/>
        </w:rPr>
        <w:t xml:space="preserve"> Oggi, dopo oltre sette secoli, il linguaggio dell’arte si fa ancora portatore di quell’istinto, folle e sublime allo stesso tempo, a seguire la vertigine del desiderio di conoscenza</w:t>
      </w:r>
      <w:r w:rsidR="00F4333A">
        <w:rPr>
          <w:rFonts w:ascii="Palatino Linotype" w:hAnsi="Palatino Linotype" w:cs="Arial"/>
          <w:color w:val="000000"/>
        </w:rPr>
        <w:t xml:space="preserve"> volgendo lo sguardo verso est.</w:t>
      </w:r>
      <w:r w:rsidR="00A10B0A" w:rsidRPr="009350E2">
        <w:rPr>
          <w:rFonts w:ascii="Palatino Linotype" w:hAnsi="Palatino Linotype" w:cs="Arial"/>
        </w:rPr>
        <w:t>”</w:t>
      </w:r>
      <w:r>
        <w:rPr>
          <w:rFonts w:ascii="Palatino Linotype" w:hAnsi="Palatino Linotype" w:cs="Arial"/>
        </w:rPr>
        <w:t xml:space="preserve"> (</w:t>
      </w:r>
      <w:r w:rsidRPr="00A17196">
        <w:rPr>
          <w:rFonts w:ascii="Palatino Linotype" w:hAnsi="Palatino Linotype" w:cs="Arial"/>
          <w:i/>
        </w:rPr>
        <w:t>La dichiarazione completa di</w:t>
      </w:r>
      <w:r>
        <w:rPr>
          <w:rFonts w:ascii="Palatino Linotype" w:hAnsi="Palatino Linotype" w:cs="Arial"/>
        </w:rPr>
        <w:t xml:space="preserve"> Luigia Lonardelli </w:t>
      </w:r>
      <w:r w:rsidRPr="00A17196">
        <w:rPr>
          <w:rFonts w:ascii="Palatino Linotype" w:hAnsi="Palatino Linotype" w:cs="Arial"/>
          <w:i/>
        </w:rPr>
        <w:t>è in allegato</w:t>
      </w:r>
      <w:r>
        <w:rPr>
          <w:rFonts w:ascii="Palatino Linotype" w:hAnsi="Palatino Linotype" w:cs="Arial"/>
        </w:rPr>
        <w:t>)</w:t>
      </w:r>
    </w:p>
    <w:p w14:paraId="719B75CF" w14:textId="77777777" w:rsidR="00A10B0A" w:rsidRDefault="00A10B0A" w:rsidP="00A10B0A">
      <w:pPr>
        <w:pStyle w:val="Default"/>
        <w:rPr>
          <w:color w:val="auto"/>
          <w:sz w:val="16"/>
          <w:szCs w:val="16"/>
        </w:rPr>
      </w:pPr>
    </w:p>
    <w:p w14:paraId="74037F5B" w14:textId="53910975" w:rsidR="00376518" w:rsidRDefault="00AB4548" w:rsidP="00376518">
      <w:pPr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Con</w:t>
      </w:r>
      <w:r w:rsidR="00376518" w:rsidRPr="00376518">
        <w:rPr>
          <w:rFonts w:ascii="Palatino Linotype" w:hAnsi="Palatino Linotype" w:cs="Arial"/>
        </w:rPr>
        <w:t xml:space="preserve"> l’occasione </w:t>
      </w:r>
      <w:r>
        <w:rPr>
          <w:rFonts w:ascii="Palatino Linotype" w:hAnsi="Palatino Linotype" w:cs="Arial"/>
        </w:rPr>
        <w:t>è stato presentato</w:t>
      </w:r>
      <w:r w:rsidR="00376518" w:rsidRPr="00376518">
        <w:rPr>
          <w:rFonts w:ascii="Palatino Linotype" w:hAnsi="Palatino Linotype" w:cs="Arial"/>
        </w:rPr>
        <w:t xml:space="preserve"> un palco progettato dall’artista di Istanbul </w:t>
      </w:r>
      <w:proofErr w:type="spellStart"/>
      <w:r w:rsidR="00376518" w:rsidRPr="005A471A">
        <w:rPr>
          <w:rFonts w:ascii="Palatino Linotype" w:hAnsi="Palatino Linotype" w:cs="Arial"/>
          <w:b/>
        </w:rPr>
        <w:t>Cevdet</w:t>
      </w:r>
      <w:proofErr w:type="spellEnd"/>
      <w:r w:rsidR="00376518" w:rsidRPr="005A471A">
        <w:rPr>
          <w:rFonts w:ascii="Palatino Linotype" w:hAnsi="Palatino Linotype" w:cs="Arial"/>
          <w:b/>
        </w:rPr>
        <w:t xml:space="preserve"> </w:t>
      </w:r>
      <w:proofErr w:type="spellStart"/>
      <w:r w:rsidR="00376518" w:rsidRPr="005A471A">
        <w:rPr>
          <w:rFonts w:ascii="Palatino Linotype" w:hAnsi="Palatino Linotype" w:cs="Arial"/>
          <w:b/>
        </w:rPr>
        <w:t>Erek</w:t>
      </w:r>
      <w:proofErr w:type="spellEnd"/>
      <w:r w:rsidR="00376518" w:rsidRPr="00376518">
        <w:rPr>
          <w:rFonts w:ascii="Palatino Linotype" w:hAnsi="Palatino Linotype" w:cs="Arial"/>
        </w:rPr>
        <w:t xml:space="preserve">, </w:t>
      </w:r>
      <w:proofErr w:type="spellStart"/>
      <w:r w:rsidR="00376518" w:rsidRPr="00376518">
        <w:rPr>
          <w:rFonts w:ascii="Palatino Linotype" w:hAnsi="Palatino Linotype" w:cs="Arial"/>
          <w:i/>
          <w:iCs/>
        </w:rPr>
        <w:t>Amfibio</w:t>
      </w:r>
      <w:proofErr w:type="spellEnd"/>
      <w:r w:rsidR="00376518" w:rsidRPr="00376518">
        <w:rPr>
          <w:rFonts w:ascii="Palatino Linotype" w:hAnsi="Palatino Linotype" w:cs="Arial"/>
        </w:rPr>
        <w:t xml:space="preserve">, </w:t>
      </w:r>
      <w:r w:rsidR="00376518" w:rsidRPr="005A471A">
        <w:rPr>
          <w:rFonts w:ascii="Palatino Linotype" w:hAnsi="Palatino Linotype" w:cs="Arial"/>
          <w:b/>
        </w:rPr>
        <w:t>uno spazio di incontro e performativo modulare e adattabile</w:t>
      </w:r>
      <w:r w:rsidR="00A53E53">
        <w:rPr>
          <w:rFonts w:ascii="Palatino Linotype" w:hAnsi="Palatino Linotype" w:cs="Arial"/>
        </w:rPr>
        <w:t>,</w:t>
      </w:r>
      <w:r w:rsidR="00376518" w:rsidRPr="00376518">
        <w:rPr>
          <w:rFonts w:ascii="Palatino Linotype" w:hAnsi="Palatino Linotype" w:cs="Arial"/>
        </w:rPr>
        <w:t xml:space="preserve"> concepito per ospitare </w:t>
      </w:r>
      <w:r w:rsidR="00376518" w:rsidRPr="005A471A">
        <w:rPr>
          <w:rFonts w:ascii="Palatino Linotype" w:hAnsi="Palatino Linotype" w:cs="Arial"/>
          <w:b/>
        </w:rPr>
        <w:t>performance, reading e programmi di approfondimento</w:t>
      </w:r>
      <w:r w:rsidR="00376518" w:rsidRPr="00376518">
        <w:rPr>
          <w:rFonts w:ascii="Palatino Linotype" w:hAnsi="Palatino Linotype" w:cs="Arial"/>
        </w:rPr>
        <w:t xml:space="preserve"> e per essere permeabile, nella sua realizzazione e nel suo sistema audio, alle tradizioni architettoniche e ai ritmi dei luoghi che attraverserà. </w:t>
      </w:r>
      <w:r w:rsidRPr="005A471A">
        <w:rPr>
          <w:rFonts w:ascii="Palatino Linotype" w:hAnsi="Palatino Linotype" w:cs="Arial"/>
          <w:b/>
        </w:rPr>
        <w:t xml:space="preserve">Questo spazio di incontro seguirà le tappe successive del progetto </w:t>
      </w:r>
      <w:r w:rsidRPr="005A471A">
        <w:rPr>
          <w:rStyle w:val="Enfasicorsivo"/>
          <w:rFonts w:ascii="Palatino Linotype" w:hAnsi="Palatino Linotype"/>
          <w:b/>
        </w:rPr>
        <w:t>È il vento che fa il cielo</w:t>
      </w:r>
      <w:r w:rsidRPr="00376518">
        <w:rPr>
          <w:rFonts w:ascii="Palatino Linotype" w:hAnsi="Palatino Linotype" w:cs="Arial"/>
        </w:rPr>
        <w:t xml:space="preserve"> come un rifugio che possa di </w:t>
      </w:r>
      <w:r w:rsidRPr="00376518">
        <w:rPr>
          <w:rFonts w:ascii="Palatino Linotype" w:hAnsi="Palatino Linotype" w:cs="Arial"/>
          <w:color w:val="000000"/>
        </w:rPr>
        <w:t>volta in volta offrire un luogo di sosta e condivisione.</w:t>
      </w:r>
    </w:p>
    <w:p w14:paraId="4539BB52" w14:textId="77777777" w:rsidR="00376518" w:rsidRPr="0020197B" w:rsidRDefault="00376518" w:rsidP="00376518">
      <w:pPr>
        <w:jc w:val="both"/>
        <w:rPr>
          <w:rFonts w:ascii="Palatino Linotype" w:hAnsi="Palatino Linotype" w:cs="Arial"/>
          <w:sz w:val="16"/>
          <w:szCs w:val="16"/>
        </w:rPr>
      </w:pPr>
    </w:p>
    <w:p w14:paraId="52D41CF8" w14:textId="77777777" w:rsidR="00212946" w:rsidRDefault="00376518" w:rsidP="00212946">
      <w:pPr>
        <w:ind w:firstLine="708"/>
        <w:jc w:val="both"/>
        <w:rPr>
          <w:rFonts w:ascii="Palatino Linotype" w:hAnsi="Palatino Linotype" w:cs="Arial"/>
          <w:color w:val="000000"/>
        </w:rPr>
      </w:pPr>
      <w:r>
        <w:rPr>
          <w:rFonts w:ascii="Palatino Linotype" w:hAnsi="Palatino Linotype" w:cs="Arial"/>
        </w:rPr>
        <w:t>“</w:t>
      </w:r>
      <w:r w:rsidRPr="00376518">
        <w:rPr>
          <w:rFonts w:ascii="Palatino Linotype" w:hAnsi="Palatino Linotype" w:cs="Arial"/>
        </w:rPr>
        <w:t xml:space="preserve">Le influenze che si trovano nel disegno </w:t>
      </w:r>
      <w:r w:rsidR="00A53E53">
        <w:rPr>
          <w:rFonts w:ascii="Palatino Linotype" w:hAnsi="Palatino Linotype" w:cs="Arial"/>
        </w:rPr>
        <w:t xml:space="preserve">di </w:t>
      </w:r>
      <w:proofErr w:type="spellStart"/>
      <w:r w:rsidR="00A53E53" w:rsidRPr="005A471A">
        <w:rPr>
          <w:rFonts w:ascii="Palatino Linotype" w:hAnsi="Palatino Linotype" w:cs="Arial"/>
          <w:b/>
        </w:rPr>
        <w:t>Cevdet</w:t>
      </w:r>
      <w:proofErr w:type="spellEnd"/>
      <w:r w:rsidR="00A53E53" w:rsidRPr="005A471A">
        <w:rPr>
          <w:rFonts w:ascii="Palatino Linotype" w:hAnsi="Palatino Linotype" w:cs="Arial"/>
          <w:b/>
        </w:rPr>
        <w:t xml:space="preserve"> </w:t>
      </w:r>
      <w:proofErr w:type="spellStart"/>
      <w:r w:rsidR="00A53E53" w:rsidRPr="005A471A">
        <w:rPr>
          <w:rFonts w:ascii="Palatino Linotype" w:hAnsi="Palatino Linotype" w:cs="Arial"/>
          <w:b/>
        </w:rPr>
        <w:t>Erek</w:t>
      </w:r>
      <w:proofErr w:type="spellEnd"/>
      <w:r w:rsidR="00A53E53">
        <w:rPr>
          <w:rFonts w:ascii="Palatino Linotype" w:hAnsi="Palatino Linotype" w:cs="Arial"/>
        </w:rPr>
        <w:t xml:space="preserve"> </w:t>
      </w:r>
      <w:r w:rsidR="00A53E53" w:rsidRPr="00376518">
        <w:rPr>
          <w:rFonts w:ascii="Palatino Linotype" w:hAnsi="Palatino Linotype" w:cs="Arial"/>
        </w:rPr>
        <w:t xml:space="preserve">sono molteplici </w:t>
      </w:r>
      <w:r>
        <w:rPr>
          <w:rFonts w:ascii="Palatino Linotype" w:hAnsi="Palatino Linotype" w:cs="Arial"/>
        </w:rPr>
        <w:t xml:space="preserve">– ha </w:t>
      </w:r>
      <w:r w:rsidR="00F4333A">
        <w:rPr>
          <w:rFonts w:ascii="Palatino Linotype" w:hAnsi="Palatino Linotype" w:cs="Arial"/>
        </w:rPr>
        <w:t>spiegato</w:t>
      </w:r>
      <w:r>
        <w:rPr>
          <w:rFonts w:ascii="Palatino Linotype" w:hAnsi="Palatino Linotype" w:cs="Arial"/>
        </w:rPr>
        <w:t xml:space="preserve"> </w:t>
      </w:r>
      <w:r w:rsidRPr="007D5318">
        <w:rPr>
          <w:rFonts w:ascii="Palatino Linotype" w:hAnsi="Palatino Linotype" w:cs="Arial"/>
          <w:b/>
        </w:rPr>
        <w:t>la Curatrice</w:t>
      </w:r>
      <w:r>
        <w:rPr>
          <w:rFonts w:ascii="Palatino Linotype" w:hAnsi="Palatino Linotype" w:cs="Arial"/>
        </w:rPr>
        <w:t xml:space="preserve"> - </w:t>
      </w:r>
      <w:r w:rsidRPr="00376518">
        <w:rPr>
          <w:rFonts w:ascii="Palatino Linotype" w:hAnsi="Palatino Linotype" w:cs="Arial"/>
        </w:rPr>
        <w:t xml:space="preserve">e vanno dalle architetture temporanee ai sistemi di </w:t>
      </w:r>
      <w:r w:rsidRPr="00376518">
        <w:rPr>
          <w:rFonts w:ascii="Palatino Linotype" w:hAnsi="Palatino Linotype" w:cs="Arial"/>
          <w:i/>
          <w:iCs/>
        </w:rPr>
        <w:t>display</w:t>
      </w:r>
      <w:r w:rsidRPr="00376518">
        <w:rPr>
          <w:rFonts w:ascii="Palatino Linotype" w:hAnsi="Palatino Linotype" w:cs="Arial"/>
        </w:rPr>
        <w:t xml:space="preserve"> delle merci passando dalle strutture acquatiche; </w:t>
      </w:r>
      <w:proofErr w:type="spellStart"/>
      <w:r w:rsidRPr="00376518">
        <w:rPr>
          <w:rFonts w:ascii="Palatino Linotype" w:hAnsi="Palatino Linotype" w:cs="Arial"/>
          <w:i/>
          <w:iCs/>
        </w:rPr>
        <w:t>Amfibio</w:t>
      </w:r>
      <w:proofErr w:type="spellEnd"/>
      <w:r w:rsidRPr="00376518">
        <w:rPr>
          <w:rFonts w:ascii="Palatino Linotype" w:hAnsi="Palatino Linotype" w:cs="Arial"/>
        </w:rPr>
        <w:t xml:space="preserve"> conserva nel suo titolo la sua doppia natura mentre la radice di “</w:t>
      </w:r>
      <w:proofErr w:type="spellStart"/>
      <w:r w:rsidRPr="00376518">
        <w:rPr>
          <w:rFonts w:ascii="Palatino Linotype" w:hAnsi="Palatino Linotype" w:cs="Arial"/>
        </w:rPr>
        <w:t>amfi</w:t>
      </w:r>
      <w:proofErr w:type="spellEnd"/>
      <w:r w:rsidRPr="00376518">
        <w:rPr>
          <w:rFonts w:ascii="Palatino Linotype" w:hAnsi="Palatino Linotype" w:cs="Arial"/>
        </w:rPr>
        <w:t>” riporta all’idea dello stare intorno.</w:t>
      </w:r>
      <w:r>
        <w:rPr>
          <w:rFonts w:ascii="Palatino Linotype" w:hAnsi="Palatino Linotype" w:cs="Arial"/>
          <w:color w:val="000000"/>
        </w:rPr>
        <w:t>”</w:t>
      </w:r>
      <w:r w:rsidR="00D02722">
        <w:rPr>
          <w:rFonts w:ascii="Palatino Linotype" w:hAnsi="Palatino Linotype" w:cs="Arial"/>
          <w:color w:val="000000"/>
        </w:rPr>
        <w:t xml:space="preserve"> </w:t>
      </w:r>
    </w:p>
    <w:p w14:paraId="2E682A51" w14:textId="77777777" w:rsidR="00CF200A" w:rsidRDefault="00CF200A" w:rsidP="00D02722">
      <w:pPr>
        <w:jc w:val="both"/>
        <w:rPr>
          <w:rFonts w:ascii="Palatino Linotype" w:hAnsi="Palatino Linotype" w:cs="Arial"/>
          <w:color w:val="000000"/>
        </w:rPr>
      </w:pPr>
    </w:p>
    <w:p w14:paraId="5574535A" w14:textId="77777777" w:rsidR="00AA047D" w:rsidRDefault="00AA047D" w:rsidP="00D02722">
      <w:pPr>
        <w:jc w:val="both"/>
        <w:rPr>
          <w:rFonts w:ascii="Palatino Linotype" w:hAnsi="Palatino Linotype" w:cs="Arial"/>
          <w:color w:val="000000"/>
        </w:rPr>
      </w:pPr>
    </w:p>
    <w:p w14:paraId="344C8097" w14:textId="6C8A9210" w:rsidR="0020197B" w:rsidRPr="00F460D1" w:rsidRDefault="00F460D1" w:rsidP="00BA586F">
      <w:pPr>
        <w:pStyle w:val="rtejustify"/>
        <w:shd w:val="clear" w:color="auto" w:fill="FFFFFF"/>
        <w:spacing w:before="0" w:beforeAutospacing="0" w:after="113" w:afterAutospacing="0"/>
        <w:jc w:val="both"/>
        <w:rPr>
          <w:rFonts w:ascii="Palatino Linotype" w:hAnsi="Palatino Linotype" w:cs="Helvetica"/>
          <w:bCs/>
        </w:rPr>
      </w:pPr>
      <w:r w:rsidRPr="00F460D1">
        <w:rPr>
          <w:rFonts w:ascii="Palatino Linotype" w:hAnsi="Palatino Linotype" w:cs="Helvetica"/>
          <w:bCs/>
        </w:rPr>
        <w:t>L’IDENTIT</w:t>
      </w:r>
      <w:r w:rsidR="00BA2C67">
        <w:rPr>
          <w:rFonts w:ascii="Palatino Linotype" w:hAnsi="Palatino Linotype" w:cs="Helvetica"/>
          <w:bCs/>
        </w:rPr>
        <w:t>À</w:t>
      </w:r>
      <w:r w:rsidRPr="00F460D1">
        <w:rPr>
          <w:rFonts w:ascii="Palatino Linotype" w:hAnsi="Palatino Linotype" w:cs="Helvetica"/>
          <w:bCs/>
        </w:rPr>
        <w:t xml:space="preserve"> GRAFICA</w:t>
      </w:r>
    </w:p>
    <w:p w14:paraId="14F4BD2A" w14:textId="46FBB59A" w:rsidR="00F460D1" w:rsidRDefault="00F460D1" w:rsidP="00F460D1">
      <w:pPr>
        <w:pStyle w:val="Default"/>
        <w:jc w:val="both"/>
      </w:pPr>
      <w:r w:rsidRPr="00CC0237">
        <w:t>L’</w:t>
      </w:r>
      <w:r w:rsidRPr="0020197B">
        <w:rPr>
          <w:b/>
          <w:bCs/>
        </w:rPr>
        <w:t>identità grafica e il design</w:t>
      </w:r>
      <w:r w:rsidRPr="00CC0237">
        <w:t xml:space="preserve"> del </w:t>
      </w:r>
      <w:r w:rsidR="00841909">
        <w:rPr>
          <w:b/>
          <w:bCs/>
        </w:rPr>
        <w:t>m</w:t>
      </w:r>
      <w:r w:rsidRPr="0020197B">
        <w:rPr>
          <w:b/>
          <w:bCs/>
        </w:rPr>
        <w:t>archio di questo Progetto Speciale</w:t>
      </w:r>
      <w:r>
        <w:t xml:space="preserve"> </w:t>
      </w:r>
      <w:r w:rsidR="00012399">
        <w:t>sono a firma di</w:t>
      </w:r>
      <w:r w:rsidRPr="00CC0237">
        <w:t xml:space="preserve"> </w:t>
      </w:r>
      <w:r w:rsidRPr="00CC0237">
        <w:rPr>
          <w:b/>
        </w:rPr>
        <w:t>Headline</w:t>
      </w:r>
      <w:r w:rsidRPr="00CC0237">
        <w:t>, Rovereto (</w:t>
      </w:r>
      <w:r>
        <w:t>I</w:t>
      </w:r>
      <w:r w:rsidRPr="00CC0237">
        <w:t>talia). Il design si articola attraverso elementi geometrici tridimensionali che formano il simbolo del Dao. Una scelta visiva non solo estetica, ma profondamente concettuale: le forme geometriche simboleggiano il percorso articolato e complesso del viaggio, richiamando l’idea del movimento in avanti, del progresso.</w:t>
      </w:r>
    </w:p>
    <w:p w14:paraId="78E21962" w14:textId="77777777" w:rsidR="00F460D1" w:rsidRDefault="00F460D1" w:rsidP="00BA586F">
      <w:pPr>
        <w:pStyle w:val="rtejustify"/>
        <w:shd w:val="clear" w:color="auto" w:fill="FFFFFF"/>
        <w:spacing w:before="0" w:beforeAutospacing="0" w:after="113" w:afterAutospacing="0"/>
        <w:jc w:val="both"/>
        <w:rPr>
          <w:rFonts w:ascii="Palatino Linotype" w:hAnsi="Palatino Linotype" w:cs="Helvetica"/>
          <w:b/>
        </w:rPr>
      </w:pPr>
    </w:p>
    <w:p w14:paraId="17B78029" w14:textId="711984F8" w:rsidR="00F460D1" w:rsidRPr="00F460D1" w:rsidRDefault="00F460D1" w:rsidP="00BA586F">
      <w:pPr>
        <w:pStyle w:val="rtejustify"/>
        <w:shd w:val="clear" w:color="auto" w:fill="FFFFFF"/>
        <w:spacing w:before="0" w:beforeAutospacing="0" w:after="113" w:afterAutospacing="0"/>
        <w:jc w:val="both"/>
        <w:rPr>
          <w:rFonts w:ascii="Palatino Linotype" w:hAnsi="Palatino Linotype" w:cs="Helvetica"/>
          <w:bCs/>
        </w:rPr>
      </w:pPr>
      <w:r w:rsidRPr="00F460D1">
        <w:rPr>
          <w:rFonts w:ascii="Palatino Linotype" w:hAnsi="Palatino Linotype" w:cs="Helvetica"/>
          <w:bCs/>
        </w:rPr>
        <w:t>LE ISTITUZIONI</w:t>
      </w:r>
    </w:p>
    <w:p w14:paraId="50B59CBA" w14:textId="7B0F1E11" w:rsidR="001E0E63" w:rsidRDefault="00B77E4A" w:rsidP="00F460D1">
      <w:pPr>
        <w:pStyle w:val="rtejustify"/>
        <w:shd w:val="clear" w:color="auto" w:fill="FFFFFF"/>
        <w:spacing w:before="0" w:beforeAutospacing="0" w:after="113" w:afterAutospacing="0"/>
        <w:jc w:val="both"/>
      </w:pPr>
      <w:r w:rsidRPr="00B77E4A">
        <w:rPr>
          <w:rFonts w:ascii="Palatino Linotype" w:hAnsi="Palatino Linotype" w:cs="Helvetica"/>
          <w:b/>
        </w:rPr>
        <w:lastRenderedPageBreak/>
        <w:t>La Biennale di Venezia</w:t>
      </w:r>
      <w:r w:rsidRPr="00B77E4A">
        <w:rPr>
          <w:rFonts w:ascii="Palatino Linotype" w:hAnsi="Palatino Linotype" w:cs="Helvetica"/>
        </w:rPr>
        <w:t xml:space="preserve"> nasce nel 1895 ed è considerata tra le istituzioni culturali più note e prestigiose al mondo. All’avanguardia nella ricerca e nella diffusione delle nuove tendenze artistiche contemporanee, La Biennale organizza in tutti i suoi Settori – Arte (1895), Architettura (1980), Cinema (1932), Danza (1999),</w:t>
      </w:r>
      <w:r>
        <w:rPr>
          <w:rFonts w:ascii="Palatino Linotype" w:hAnsi="Palatino Linotype" w:cs="Helvetica"/>
        </w:rPr>
        <w:t xml:space="preserve"> Teatro (1934), Musica (1930) - </w:t>
      </w:r>
      <w:r w:rsidRPr="00E13040">
        <w:rPr>
          <w:rFonts w:ascii="Palatino Linotype" w:hAnsi="Palatino Linotype" w:cs="Helvetica"/>
        </w:rPr>
        <w:t>attività espositive, performative, di ricerca e formazione. La storia della Biennale di Venezia è documentata presso</w:t>
      </w:r>
      <w:r w:rsidR="00BA586F" w:rsidRPr="00E13040">
        <w:rPr>
          <w:rFonts w:ascii="Palatino Linotype" w:hAnsi="Palatino Linotype" w:cs="Helvetica"/>
        </w:rPr>
        <w:t xml:space="preserve"> la Biblioteca al Padiglione Centrale ai Giardini e presso</w:t>
      </w:r>
      <w:r w:rsidRPr="00E13040">
        <w:rPr>
          <w:rFonts w:ascii="Palatino Linotype" w:hAnsi="Palatino Linotype" w:cs="Helvetica"/>
        </w:rPr>
        <w:t xml:space="preserve"> l’Archivio Storico nell</w:t>
      </w:r>
      <w:r w:rsidR="00BA586F" w:rsidRPr="00E13040">
        <w:rPr>
          <w:rFonts w:ascii="Palatino Linotype" w:hAnsi="Palatino Linotype" w:cs="Helvetica"/>
        </w:rPr>
        <w:t>a</w:t>
      </w:r>
      <w:r w:rsidRPr="00E13040">
        <w:rPr>
          <w:rFonts w:ascii="Palatino Linotype" w:hAnsi="Palatino Linotype" w:cs="Helvetica"/>
        </w:rPr>
        <w:t xml:space="preserve"> sed</w:t>
      </w:r>
      <w:r w:rsidR="00BA586F" w:rsidRPr="00E13040">
        <w:rPr>
          <w:rFonts w:ascii="Palatino Linotype" w:hAnsi="Palatino Linotype" w:cs="Helvetica"/>
        </w:rPr>
        <w:t>e</w:t>
      </w:r>
      <w:r w:rsidRPr="00E13040">
        <w:rPr>
          <w:rFonts w:ascii="Palatino Linotype" w:hAnsi="Palatino Linotype" w:cs="Helvetica"/>
        </w:rPr>
        <w:t xml:space="preserve"> </w:t>
      </w:r>
      <w:r w:rsidR="00BA586F" w:rsidRPr="00E13040">
        <w:rPr>
          <w:rFonts w:ascii="Palatino Linotype" w:hAnsi="Palatino Linotype" w:cs="Helvetica"/>
        </w:rPr>
        <w:t>di</w:t>
      </w:r>
      <w:r w:rsidRPr="00E13040">
        <w:rPr>
          <w:rFonts w:ascii="Palatino Linotype" w:hAnsi="Palatino Linotype" w:cs="Helvetica"/>
        </w:rPr>
        <w:t xml:space="preserve"> Marghera </w:t>
      </w:r>
      <w:r w:rsidR="00BA586F" w:rsidRPr="00E13040">
        <w:rPr>
          <w:rFonts w:ascii="Palatino Linotype" w:hAnsi="Palatino Linotype" w:cs="Helvetica"/>
        </w:rPr>
        <w:t>in attesa del trasferimento nella nuova sede all’Arsenale.</w:t>
      </w:r>
    </w:p>
    <w:p w14:paraId="624A640F" w14:textId="77777777" w:rsidR="00A10B0A" w:rsidRDefault="00A10B0A" w:rsidP="00A10B0A">
      <w:pPr>
        <w:pStyle w:val="Default"/>
        <w:jc w:val="both"/>
      </w:pPr>
      <w:r w:rsidRPr="00953FF0">
        <w:t xml:space="preserve">La </w:t>
      </w:r>
      <w:r w:rsidRPr="00953FF0">
        <w:rPr>
          <w:b/>
        </w:rPr>
        <w:t>China Academy of Art</w:t>
      </w:r>
      <w:r w:rsidRPr="00953FF0">
        <w:t xml:space="preserve"> (CAA) è un'università all'avanguardia nel mondo delle arti, che persegue lo scopo di valorizzare la creatività cinese anche in settori quali design, teatro, cinema e televisione, architettura. </w:t>
      </w:r>
    </w:p>
    <w:p w14:paraId="5AED8125" w14:textId="77777777" w:rsidR="00B77E4A" w:rsidRDefault="00B77E4A" w:rsidP="00A10B0A">
      <w:pPr>
        <w:pStyle w:val="Default"/>
        <w:jc w:val="both"/>
      </w:pPr>
    </w:p>
    <w:p w14:paraId="6B93BCB8" w14:textId="77777777" w:rsidR="00CC0237" w:rsidRDefault="00CC0237" w:rsidP="00A10B0A">
      <w:pPr>
        <w:pStyle w:val="Default"/>
        <w:jc w:val="both"/>
      </w:pPr>
    </w:p>
    <w:p w14:paraId="4660DB0B" w14:textId="77777777" w:rsidR="00CC0237" w:rsidRPr="00953FF0" w:rsidRDefault="00CC0237" w:rsidP="00A10B0A">
      <w:pPr>
        <w:pStyle w:val="Default"/>
        <w:jc w:val="both"/>
      </w:pPr>
    </w:p>
    <w:p w14:paraId="0CC01A27" w14:textId="77777777" w:rsidR="00212946" w:rsidRPr="00C600E8" w:rsidRDefault="00212946" w:rsidP="00212946">
      <w:pPr>
        <w:pStyle w:val="NormaleWeb"/>
        <w:spacing w:before="0" w:beforeAutospacing="0" w:after="0" w:afterAutospacing="0"/>
        <w:rPr>
          <w:rFonts w:ascii="Palatino Linotype" w:hAnsi="Palatino Linotype"/>
          <w:sz w:val="22"/>
          <w:szCs w:val="22"/>
          <w:lang w:val="it-IT"/>
        </w:rPr>
      </w:pPr>
      <w:r w:rsidRPr="00C600E8">
        <w:rPr>
          <w:rFonts w:ascii="Palatino Linotype" w:hAnsi="Palatino Linotype"/>
          <w:sz w:val="22"/>
          <w:szCs w:val="22"/>
          <w:lang w:val="it-IT"/>
        </w:rPr>
        <w:t>Sito web ufficiale</w:t>
      </w:r>
      <w:r w:rsidR="00620501">
        <w:rPr>
          <w:rFonts w:ascii="Palatino Linotype" w:hAnsi="Palatino Linotype"/>
          <w:sz w:val="22"/>
          <w:szCs w:val="22"/>
          <w:lang w:val="it-IT"/>
        </w:rPr>
        <w:t>:</w:t>
      </w:r>
      <w:r w:rsidRPr="00C600E8">
        <w:rPr>
          <w:rFonts w:ascii="Palatino Linotype" w:hAnsi="Palatino Linotype"/>
          <w:sz w:val="22"/>
          <w:szCs w:val="22"/>
          <w:lang w:val="it-IT"/>
        </w:rPr>
        <w:t xml:space="preserve"> </w:t>
      </w:r>
      <w:hyperlink r:id="rId8" w:history="1">
        <w:r w:rsidRPr="0038253B">
          <w:rPr>
            <w:rStyle w:val="Collegamentoipertestuale"/>
            <w:rFonts w:ascii="Palatino Linotype" w:hAnsi="Palatino Linotype"/>
            <w:sz w:val="22"/>
            <w:szCs w:val="22"/>
            <w:lang w:val="it-IT"/>
          </w:rPr>
          <w:t>www.labiennale.org</w:t>
        </w:r>
      </w:hyperlink>
      <w:r>
        <w:rPr>
          <w:rFonts w:ascii="Palatino Linotype" w:hAnsi="Palatino Linotype"/>
          <w:sz w:val="22"/>
          <w:szCs w:val="22"/>
          <w:u w:val="single"/>
          <w:lang w:val="it-IT"/>
        </w:rPr>
        <w:t xml:space="preserve"> </w:t>
      </w:r>
      <w:r w:rsidRPr="00C600E8">
        <w:rPr>
          <w:rFonts w:ascii="Palatino Linotype" w:hAnsi="Palatino Linotype"/>
          <w:sz w:val="22"/>
          <w:szCs w:val="22"/>
          <w:lang w:val="it-IT"/>
        </w:rPr>
        <w:t xml:space="preserve"> </w:t>
      </w:r>
    </w:p>
    <w:p w14:paraId="40B805E3" w14:textId="77777777" w:rsidR="00212946" w:rsidRPr="00C600E8" w:rsidRDefault="00212946" w:rsidP="00212946">
      <w:pPr>
        <w:pStyle w:val="NormaleWeb"/>
        <w:spacing w:before="0" w:beforeAutospacing="0" w:after="0" w:afterAutospacing="0"/>
        <w:rPr>
          <w:rFonts w:ascii="Palatino Linotype" w:hAnsi="Palatino Linotype"/>
          <w:sz w:val="22"/>
          <w:szCs w:val="22"/>
          <w:lang w:val="it-IT"/>
        </w:rPr>
      </w:pPr>
      <w:r w:rsidRPr="00C600E8">
        <w:rPr>
          <w:rFonts w:ascii="Palatino Linotype" w:hAnsi="Palatino Linotype"/>
          <w:sz w:val="22"/>
          <w:szCs w:val="22"/>
          <w:lang w:val="it-IT"/>
        </w:rPr>
        <w:t xml:space="preserve">Hashtag ufficiali: </w:t>
      </w:r>
      <w:r w:rsidRPr="006B3A79">
        <w:rPr>
          <w:rFonts w:ascii="Palatino Linotype" w:hAnsi="Palatino Linotype"/>
          <w:sz w:val="22"/>
          <w:szCs w:val="22"/>
          <w:lang w:val="it-IT"/>
        </w:rPr>
        <w:t>#BiennaleAr</w:t>
      </w:r>
      <w:r>
        <w:rPr>
          <w:rFonts w:ascii="Palatino Linotype" w:hAnsi="Palatino Linotype"/>
          <w:sz w:val="22"/>
          <w:szCs w:val="22"/>
          <w:lang w:val="it-IT"/>
        </w:rPr>
        <w:t>chivio</w:t>
      </w:r>
      <w:r w:rsidRPr="006B3A79">
        <w:rPr>
          <w:rFonts w:ascii="Palatino Linotype" w:hAnsi="Palatino Linotype"/>
          <w:sz w:val="22"/>
          <w:szCs w:val="22"/>
          <w:lang w:val="it-IT"/>
        </w:rPr>
        <w:t xml:space="preserve"> #</w:t>
      </w:r>
      <w:r w:rsidR="00620501" w:rsidRPr="00620501">
        <w:rPr>
          <w:lang w:val="it-IT"/>
        </w:rPr>
        <w:t>È</w:t>
      </w:r>
      <w:r>
        <w:rPr>
          <w:rFonts w:ascii="Palatino Linotype" w:hAnsi="Palatino Linotype"/>
          <w:sz w:val="22"/>
          <w:szCs w:val="22"/>
          <w:lang w:val="it-IT"/>
        </w:rPr>
        <w:t>IlVentoCheFaIlCielo</w:t>
      </w:r>
      <w:r w:rsidRPr="006B3A79">
        <w:rPr>
          <w:rFonts w:ascii="Palatino Linotype" w:hAnsi="Palatino Linotype"/>
          <w:sz w:val="22"/>
          <w:szCs w:val="22"/>
          <w:lang w:val="it-IT"/>
        </w:rPr>
        <w:t xml:space="preserve"> #</w:t>
      </w:r>
      <w:r>
        <w:rPr>
          <w:rFonts w:ascii="Palatino Linotype" w:hAnsi="Palatino Linotype"/>
          <w:sz w:val="22"/>
          <w:szCs w:val="22"/>
          <w:lang w:val="it-IT"/>
        </w:rPr>
        <w:t>IlSentieroPerfetto</w:t>
      </w:r>
    </w:p>
    <w:p w14:paraId="6EC6A663" w14:textId="77777777" w:rsidR="00212946" w:rsidRDefault="00212946" w:rsidP="00212946">
      <w:pPr>
        <w:pStyle w:val="NormaleWeb"/>
        <w:spacing w:before="0" w:beforeAutospacing="0" w:after="0" w:afterAutospacing="0"/>
        <w:rPr>
          <w:rFonts w:ascii="Palatino Linotype" w:hAnsi="Palatino Linotype"/>
          <w:sz w:val="22"/>
          <w:szCs w:val="22"/>
          <w:highlight w:val="yellow"/>
          <w:lang w:val="it-IT"/>
        </w:rPr>
      </w:pPr>
    </w:p>
    <w:p w14:paraId="55EA0466" w14:textId="77777777" w:rsidR="00212946" w:rsidRPr="00E36701" w:rsidRDefault="00212946" w:rsidP="00212946">
      <w:pPr>
        <w:pStyle w:val="NormaleWeb"/>
        <w:spacing w:before="0" w:beforeAutospacing="0" w:after="0" w:afterAutospacing="0"/>
        <w:rPr>
          <w:rFonts w:ascii="Palatino Linotype" w:hAnsi="Palatino Linotype"/>
          <w:sz w:val="22"/>
          <w:lang w:val="it-IT"/>
        </w:rPr>
      </w:pPr>
      <w:r w:rsidRPr="00E36701">
        <w:rPr>
          <w:rFonts w:ascii="Palatino Linotype" w:hAnsi="Palatino Linotype"/>
          <w:sz w:val="22"/>
          <w:lang w:val="it-IT"/>
        </w:rPr>
        <w:t>LE IMMAGINI al momento disponibili:</w:t>
      </w:r>
    </w:p>
    <w:p w14:paraId="0DB78E35" w14:textId="77777777" w:rsidR="00E36701" w:rsidRPr="00E36701" w:rsidRDefault="00E36701" w:rsidP="00E36701">
      <w:pPr>
        <w:rPr>
          <w:rFonts w:ascii="Palatino Linotype" w:hAnsi="Palatino Linotype"/>
          <w:color w:val="1F497D"/>
          <w:sz w:val="22"/>
        </w:rPr>
      </w:pPr>
      <w:hyperlink r:id="rId9" w:history="1">
        <w:r w:rsidRPr="00E36701">
          <w:rPr>
            <w:rStyle w:val="Collegamentoipertestuale"/>
            <w:rFonts w:ascii="Palatino Linotype" w:hAnsi="Palatino Linotype"/>
            <w:sz w:val="22"/>
          </w:rPr>
          <w:t>https://cloud.labiennale.org/url/ilsentieroperfetto</w:t>
        </w:r>
      </w:hyperlink>
    </w:p>
    <w:p w14:paraId="55D72FDD" w14:textId="77777777" w:rsidR="00212946" w:rsidRPr="00E36701" w:rsidRDefault="00E36701" w:rsidP="00E36701">
      <w:pPr>
        <w:rPr>
          <w:rFonts w:ascii="Palatino Linotype" w:hAnsi="Palatino Linotype"/>
          <w:sz w:val="22"/>
        </w:rPr>
      </w:pPr>
      <w:r w:rsidRPr="00E36701">
        <w:rPr>
          <w:rFonts w:ascii="Palatino Linotype" w:hAnsi="Palatino Linotype"/>
          <w:sz w:val="22"/>
        </w:rPr>
        <w:t xml:space="preserve"> </w:t>
      </w:r>
      <w:r w:rsidR="00212946" w:rsidRPr="00E36701">
        <w:rPr>
          <w:rFonts w:ascii="Palatino Linotype" w:hAnsi="Palatino Linotype"/>
          <w:sz w:val="22"/>
        </w:rPr>
        <w:t xml:space="preserve">password: </w:t>
      </w:r>
      <w:r w:rsidRPr="00E36701">
        <w:rPr>
          <w:rFonts w:ascii="Palatino Linotype" w:hAnsi="Palatino Linotype"/>
          <w:sz w:val="22"/>
        </w:rPr>
        <w:t>Hangzhou2024</w:t>
      </w:r>
    </w:p>
    <w:p w14:paraId="3B541C5C" w14:textId="77777777" w:rsidR="00A10B0A" w:rsidRPr="00953FF0" w:rsidRDefault="00A10B0A" w:rsidP="00A10B0A">
      <w:pPr>
        <w:tabs>
          <w:tab w:val="left" w:pos="1890"/>
        </w:tabs>
        <w:jc w:val="both"/>
        <w:rPr>
          <w:rFonts w:ascii="Palatino Linotype" w:hAnsi="Palatino Linotype"/>
        </w:rPr>
      </w:pPr>
    </w:p>
    <w:p w14:paraId="24D0BE8E" w14:textId="77777777" w:rsidR="00A10B0A" w:rsidRPr="00A10B0A" w:rsidRDefault="00A10B0A" w:rsidP="00A10B0A">
      <w:pPr>
        <w:pStyle w:val="NormaleWeb"/>
        <w:spacing w:before="0" w:beforeAutospacing="0" w:after="0" w:afterAutospacing="0"/>
        <w:rPr>
          <w:rFonts w:ascii="Palatino Linotype" w:hAnsi="Palatino Linotype"/>
          <w:sz w:val="22"/>
          <w:szCs w:val="22"/>
          <w:lang w:val="it-IT"/>
        </w:rPr>
      </w:pPr>
      <w:r w:rsidRPr="00A10B0A">
        <w:rPr>
          <w:rFonts w:ascii="Palatino Linotype" w:hAnsi="Palatino Linotype"/>
          <w:b/>
          <w:sz w:val="22"/>
          <w:szCs w:val="22"/>
          <w:lang w:val="it-IT"/>
        </w:rPr>
        <w:t>Per ulteriori informazioni</w:t>
      </w:r>
      <w:r w:rsidRPr="00A10B0A">
        <w:rPr>
          <w:rFonts w:ascii="Palatino Linotype" w:hAnsi="Palatino Linotype"/>
          <w:b/>
          <w:sz w:val="22"/>
          <w:szCs w:val="22"/>
          <w:lang w:val="it-IT"/>
        </w:rPr>
        <w:br/>
      </w:r>
      <w:r w:rsidRPr="00A10B0A">
        <w:rPr>
          <w:rFonts w:ascii="Palatino Linotype" w:hAnsi="Palatino Linotype"/>
          <w:sz w:val="22"/>
          <w:szCs w:val="22"/>
          <w:lang w:val="it-IT"/>
        </w:rPr>
        <w:t>Ufficio Stampa - La Biennale di Venezia</w:t>
      </w:r>
      <w:r w:rsidRPr="00A10B0A">
        <w:rPr>
          <w:rFonts w:ascii="Palatino Linotype" w:hAnsi="Palatino Linotype"/>
          <w:sz w:val="22"/>
          <w:szCs w:val="22"/>
          <w:lang w:val="it-IT"/>
        </w:rPr>
        <w:br/>
        <w:t xml:space="preserve">Tel. +39 041 5218 - 846/849 | </w:t>
      </w:r>
      <w:hyperlink r:id="rId10" w:history="1">
        <w:r w:rsidRPr="00A10B0A">
          <w:rPr>
            <w:rStyle w:val="Collegamentoipertestuale"/>
            <w:rFonts w:ascii="Palatino Linotype" w:hAnsi="Palatino Linotype"/>
            <w:sz w:val="22"/>
            <w:szCs w:val="22"/>
            <w:lang w:val="it-IT"/>
          </w:rPr>
          <w:t>pressoffice@labiennale.org</w:t>
        </w:r>
      </w:hyperlink>
      <w:r w:rsidRPr="00A10B0A">
        <w:rPr>
          <w:rFonts w:ascii="Palatino Linotype" w:hAnsi="Palatino Linotype"/>
          <w:color w:val="0000FF"/>
          <w:sz w:val="22"/>
          <w:szCs w:val="22"/>
          <w:lang w:val="it-IT"/>
        </w:rPr>
        <w:t xml:space="preserve"> </w:t>
      </w:r>
      <w:r w:rsidRPr="00A10B0A">
        <w:rPr>
          <w:rFonts w:ascii="Palatino Linotype" w:hAnsi="Palatino Linotype"/>
          <w:sz w:val="22"/>
          <w:szCs w:val="22"/>
          <w:lang w:val="it-IT"/>
        </w:rPr>
        <w:br/>
        <w:t xml:space="preserve">Facebook: La Biennale di Venezia | X: @la_Biennale </w:t>
      </w:r>
    </w:p>
    <w:p w14:paraId="772B0BD9" w14:textId="77777777" w:rsidR="00A10B0A" w:rsidRPr="00416D16" w:rsidRDefault="00A10B0A" w:rsidP="00A10B0A">
      <w:pPr>
        <w:pStyle w:val="NormaleWeb"/>
        <w:spacing w:before="0" w:beforeAutospacing="0" w:after="0" w:afterAutospacing="0"/>
        <w:rPr>
          <w:rFonts w:ascii="Palatino Linotype" w:hAnsi="Palatino Linotype"/>
          <w:sz w:val="22"/>
          <w:szCs w:val="22"/>
        </w:rPr>
      </w:pPr>
      <w:r w:rsidRPr="00416D16">
        <w:rPr>
          <w:rFonts w:ascii="Palatino Linotype" w:hAnsi="Palatino Linotype"/>
          <w:sz w:val="22"/>
          <w:szCs w:val="22"/>
        </w:rPr>
        <w:t xml:space="preserve">Instagram: </w:t>
      </w:r>
      <w:proofErr w:type="spellStart"/>
      <w:r w:rsidRPr="00416D16">
        <w:rPr>
          <w:rFonts w:ascii="Palatino Linotype" w:hAnsi="Palatino Linotype"/>
          <w:sz w:val="22"/>
          <w:szCs w:val="22"/>
        </w:rPr>
        <w:t>labiennale</w:t>
      </w:r>
      <w:proofErr w:type="spellEnd"/>
      <w:r w:rsidRPr="00416D16">
        <w:rPr>
          <w:rFonts w:ascii="Palatino Linotype" w:hAnsi="Palatino Linotype"/>
          <w:sz w:val="22"/>
          <w:szCs w:val="22"/>
        </w:rPr>
        <w:t xml:space="preserve"> | YouTube: </w:t>
      </w:r>
      <w:proofErr w:type="spellStart"/>
      <w:r w:rsidRPr="00416D16">
        <w:rPr>
          <w:rFonts w:ascii="Palatino Linotype" w:hAnsi="Palatino Linotype"/>
          <w:sz w:val="22"/>
          <w:szCs w:val="22"/>
        </w:rPr>
        <w:t>BiennaleChannel</w:t>
      </w:r>
      <w:proofErr w:type="spellEnd"/>
      <w:r w:rsidRPr="00416D16">
        <w:rPr>
          <w:rFonts w:ascii="Palatino Linotype" w:hAnsi="Palatino Linotype"/>
          <w:sz w:val="22"/>
          <w:szCs w:val="22"/>
        </w:rPr>
        <w:t xml:space="preserve"> </w:t>
      </w:r>
    </w:p>
    <w:p w14:paraId="497281DC" w14:textId="77777777" w:rsidR="005F6D7D" w:rsidRPr="004D1B15" w:rsidRDefault="005F6D7D" w:rsidP="00A10B0A">
      <w:pPr>
        <w:pStyle w:val="NormaleWeb"/>
        <w:rPr>
          <w:rFonts w:ascii="Palatino Linotype" w:hAnsi="Palatino Linotype"/>
        </w:rPr>
      </w:pPr>
    </w:p>
    <w:sectPr w:rsidR="005F6D7D" w:rsidRPr="004D1B15" w:rsidSect="001C3E4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27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FE21B" w14:textId="77777777" w:rsidR="008F0854" w:rsidRDefault="008F0854" w:rsidP="008E18FC">
      <w:r>
        <w:separator/>
      </w:r>
    </w:p>
  </w:endnote>
  <w:endnote w:type="continuationSeparator" w:id="0">
    <w:p w14:paraId="5DF00312" w14:textId="77777777" w:rsidR="008F0854" w:rsidRDefault="008F0854" w:rsidP="008E1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1C6D1" w14:textId="77777777" w:rsidR="00A17196" w:rsidRDefault="00A17196" w:rsidP="00DE6D80">
    <w:pPr>
      <w:pStyle w:val="Pidipagina"/>
      <w:ind w:left="-1134"/>
    </w:pPr>
    <w:r>
      <w:rPr>
        <w:noProof/>
        <w:lang w:eastAsia="it-IT"/>
      </w:rPr>
      <w:drawing>
        <wp:anchor distT="0" distB="0" distL="114300" distR="114300" simplePos="0" relativeHeight="251668480" behindDoc="0" locked="0" layoutInCell="1" allowOverlap="1" wp14:anchorId="39253E6E" wp14:editId="64D8D85A">
          <wp:simplePos x="0" y="0"/>
          <wp:positionH relativeFrom="margin">
            <wp:posOffset>5205095</wp:posOffset>
          </wp:positionH>
          <wp:positionV relativeFrom="margin">
            <wp:posOffset>8133715</wp:posOffset>
          </wp:positionV>
          <wp:extent cx="1607185" cy="890270"/>
          <wp:effectExtent l="0" t="0" r="0" b="0"/>
          <wp:wrapSquare wrapText="bothSides"/>
          <wp:docPr id="50895865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185" cy="890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67F53" w14:textId="77777777" w:rsidR="00A17196" w:rsidRDefault="00A17196" w:rsidP="00C57D04">
    <w:pPr>
      <w:pStyle w:val="Pidipagina"/>
      <w:ind w:left="-1134"/>
    </w:pPr>
    <w:r>
      <w:rPr>
        <w:noProof/>
        <w:lang w:eastAsia="it-IT"/>
      </w:rPr>
      <w:drawing>
        <wp:anchor distT="0" distB="0" distL="114300" distR="114300" simplePos="0" relativeHeight="251667456" behindDoc="0" locked="0" layoutInCell="1" allowOverlap="1" wp14:anchorId="68624559" wp14:editId="1D0B68F6">
          <wp:simplePos x="0" y="0"/>
          <wp:positionH relativeFrom="margin">
            <wp:posOffset>-710565</wp:posOffset>
          </wp:positionH>
          <wp:positionV relativeFrom="margin">
            <wp:posOffset>8114665</wp:posOffset>
          </wp:positionV>
          <wp:extent cx="7539990" cy="888365"/>
          <wp:effectExtent l="0" t="0" r="0" b="0"/>
          <wp:wrapSquare wrapText="bothSides"/>
          <wp:docPr id="20809613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9990" cy="888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59C661FC" wp14:editId="2AA9D85D">
          <wp:simplePos x="0" y="0"/>
          <wp:positionH relativeFrom="margin">
            <wp:posOffset>-732790</wp:posOffset>
          </wp:positionH>
          <wp:positionV relativeFrom="margin">
            <wp:posOffset>9371330</wp:posOffset>
          </wp:positionV>
          <wp:extent cx="7547610" cy="887730"/>
          <wp:effectExtent l="0" t="0" r="0" b="0"/>
          <wp:wrapSquare wrapText="bothSides"/>
          <wp:docPr id="131631668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761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D5B31" w14:textId="77777777" w:rsidR="008F0854" w:rsidRDefault="008F0854" w:rsidP="008E18FC">
      <w:r>
        <w:separator/>
      </w:r>
    </w:p>
  </w:footnote>
  <w:footnote w:type="continuationSeparator" w:id="0">
    <w:p w14:paraId="7CBB3643" w14:textId="77777777" w:rsidR="008F0854" w:rsidRDefault="008F0854" w:rsidP="008E1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6E86E" w14:textId="77777777" w:rsidR="00A17196" w:rsidRDefault="00A17196" w:rsidP="008E18FC">
    <w:pPr>
      <w:pStyle w:val="Intestazione"/>
      <w:ind w:left="-1134"/>
    </w:pP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21A20F76" wp14:editId="6137EA52">
          <wp:simplePos x="0" y="0"/>
          <wp:positionH relativeFrom="margin">
            <wp:posOffset>3434286</wp:posOffset>
          </wp:positionH>
          <wp:positionV relativeFrom="margin">
            <wp:posOffset>-1670050</wp:posOffset>
          </wp:positionV>
          <wp:extent cx="3393440" cy="1807845"/>
          <wp:effectExtent l="0" t="0" r="0" b="0"/>
          <wp:wrapSquare wrapText="bothSides"/>
          <wp:docPr id="203572595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3440" cy="180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BC56B" w14:textId="77777777" w:rsidR="00A17196" w:rsidRDefault="00A17196" w:rsidP="00DE6D80">
    <w:pPr>
      <w:pStyle w:val="Intestazione"/>
      <w:tabs>
        <w:tab w:val="clear" w:pos="4819"/>
        <w:tab w:val="clear" w:pos="9638"/>
        <w:tab w:val="left" w:pos="2212"/>
      </w:tabs>
      <w:ind w:left="-1134"/>
    </w:pP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6DF0DF17" wp14:editId="4CAB72DC">
          <wp:simplePos x="0" y="0"/>
          <wp:positionH relativeFrom="margin">
            <wp:posOffset>3434286</wp:posOffset>
          </wp:positionH>
          <wp:positionV relativeFrom="margin">
            <wp:posOffset>-1685290</wp:posOffset>
          </wp:positionV>
          <wp:extent cx="3393440" cy="1807845"/>
          <wp:effectExtent l="0" t="0" r="0" b="0"/>
          <wp:wrapSquare wrapText="bothSides"/>
          <wp:docPr id="196174599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3440" cy="180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15E97"/>
    <w:multiLevelType w:val="hybridMultilevel"/>
    <w:tmpl w:val="62748880"/>
    <w:lvl w:ilvl="0" w:tplc="4F76B104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03075"/>
    <w:multiLevelType w:val="hybridMultilevel"/>
    <w:tmpl w:val="77C06DC4"/>
    <w:lvl w:ilvl="0" w:tplc="FD58A438">
      <w:start w:val="8"/>
      <w:numFmt w:val="bullet"/>
      <w:lvlText w:val="-"/>
      <w:lvlJc w:val="left"/>
      <w:pPr>
        <w:ind w:left="1068" w:hanging="360"/>
      </w:pPr>
      <w:rPr>
        <w:rFonts w:ascii="Palatino Linotype" w:eastAsiaTheme="minorHAnsi" w:hAnsi="Palatino Linotype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09131312">
    <w:abstractNumId w:val="0"/>
  </w:num>
  <w:num w:numId="2" w16cid:durableId="507601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8FC"/>
    <w:rsid w:val="00012399"/>
    <w:rsid w:val="00023C13"/>
    <w:rsid w:val="00034724"/>
    <w:rsid w:val="00064B9F"/>
    <w:rsid w:val="00096BD8"/>
    <w:rsid w:val="000B552F"/>
    <w:rsid w:val="000D4EEB"/>
    <w:rsid w:val="000D61D9"/>
    <w:rsid w:val="000F300B"/>
    <w:rsid w:val="001008BF"/>
    <w:rsid w:val="00106C8A"/>
    <w:rsid w:val="00144CA5"/>
    <w:rsid w:val="0014690D"/>
    <w:rsid w:val="00187C43"/>
    <w:rsid w:val="001A09C9"/>
    <w:rsid w:val="001A6C5D"/>
    <w:rsid w:val="001C2147"/>
    <w:rsid w:val="001C3E48"/>
    <w:rsid w:val="001E0E63"/>
    <w:rsid w:val="0020197B"/>
    <w:rsid w:val="00212946"/>
    <w:rsid w:val="002274E7"/>
    <w:rsid w:val="00234D43"/>
    <w:rsid w:val="00251FBF"/>
    <w:rsid w:val="00254D61"/>
    <w:rsid w:val="00261320"/>
    <w:rsid w:val="002910BA"/>
    <w:rsid w:val="002E5853"/>
    <w:rsid w:val="002E7B14"/>
    <w:rsid w:val="002F3E31"/>
    <w:rsid w:val="003661BF"/>
    <w:rsid w:val="00376518"/>
    <w:rsid w:val="00384E28"/>
    <w:rsid w:val="0039739D"/>
    <w:rsid w:val="00414F0B"/>
    <w:rsid w:val="00415476"/>
    <w:rsid w:val="004670F8"/>
    <w:rsid w:val="00472F5E"/>
    <w:rsid w:val="004974F2"/>
    <w:rsid w:val="00497FCC"/>
    <w:rsid w:val="004C5458"/>
    <w:rsid w:val="004D1B15"/>
    <w:rsid w:val="004F2C0E"/>
    <w:rsid w:val="004F4FEF"/>
    <w:rsid w:val="005119D4"/>
    <w:rsid w:val="005531FE"/>
    <w:rsid w:val="00565D85"/>
    <w:rsid w:val="005803BE"/>
    <w:rsid w:val="005803F0"/>
    <w:rsid w:val="005A471A"/>
    <w:rsid w:val="005F6D7D"/>
    <w:rsid w:val="00620501"/>
    <w:rsid w:val="00653DE0"/>
    <w:rsid w:val="00662B33"/>
    <w:rsid w:val="006632E9"/>
    <w:rsid w:val="0067135D"/>
    <w:rsid w:val="006A275A"/>
    <w:rsid w:val="006A3E29"/>
    <w:rsid w:val="006D5C12"/>
    <w:rsid w:val="006E3746"/>
    <w:rsid w:val="00711746"/>
    <w:rsid w:val="00731F12"/>
    <w:rsid w:val="00747B1F"/>
    <w:rsid w:val="007D5318"/>
    <w:rsid w:val="007E40C6"/>
    <w:rsid w:val="008204FF"/>
    <w:rsid w:val="00841909"/>
    <w:rsid w:val="0088624E"/>
    <w:rsid w:val="008B5C51"/>
    <w:rsid w:val="008D3902"/>
    <w:rsid w:val="008E18FC"/>
    <w:rsid w:val="008F0854"/>
    <w:rsid w:val="008F1D46"/>
    <w:rsid w:val="009446CF"/>
    <w:rsid w:val="00947944"/>
    <w:rsid w:val="00991C74"/>
    <w:rsid w:val="009A00B0"/>
    <w:rsid w:val="009C3A0B"/>
    <w:rsid w:val="009D0D89"/>
    <w:rsid w:val="00A10B0A"/>
    <w:rsid w:val="00A137D3"/>
    <w:rsid w:val="00A17196"/>
    <w:rsid w:val="00A52746"/>
    <w:rsid w:val="00A53E53"/>
    <w:rsid w:val="00A60A49"/>
    <w:rsid w:val="00A722C7"/>
    <w:rsid w:val="00A813FA"/>
    <w:rsid w:val="00A838EA"/>
    <w:rsid w:val="00AA047D"/>
    <w:rsid w:val="00AB4548"/>
    <w:rsid w:val="00AC162B"/>
    <w:rsid w:val="00AF31AA"/>
    <w:rsid w:val="00B1171D"/>
    <w:rsid w:val="00B42E2A"/>
    <w:rsid w:val="00B77E4A"/>
    <w:rsid w:val="00BA2C67"/>
    <w:rsid w:val="00BA586F"/>
    <w:rsid w:val="00BA7D6E"/>
    <w:rsid w:val="00C07552"/>
    <w:rsid w:val="00C152E2"/>
    <w:rsid w:val="00C22E1B"/>
    <w:rsid w:val="00C325CD"/>
    <w:rsid w:val="00C47C32"/>
    <w:rsid w:val="00C57D04"/>
    <w:rsid w:val="00C622BD"/>
    <w:rsid w:val="00CA706D"/>
    <w:rsid w:val="00CC0237"/>
    <w:rsid w:val="00CF200A"/>
    <w:rsid w:val="00CF31D2"/>
    <w:rsid w:val="00D02722"/>
    <w:rsid w:val="00D10EE6"/>
    <w:rsid w:val="00D32AFA"/>
    <w:rsid w:val="00D35050"/>
    <w:rsid w:val="00DE6D80"/>
    <w:rsid w:val="00E13040"/>
    <w:rsid w:val="00E2273A"/>
    <w:rsid w:val="00E36701"/>
    <w:rsid w:val="00EC0590"/>
    <w:rsid w:val="00EC6D3F"/>
    <w:rsid w:val="00ED43F8"/>
    <w:rsid w:val="00F13BCC"/>
    <w:rsid w:val="00F4333A"/>
    <w:rsid w:val="00F460D1"/>
    <w:rsid w:val="00F60EB5"/>
    <w:rsid w:val="00F65EBE"/>
    <w:rsid w:val="00F75A9A"/>
    <w:rsid w:val="00F8425E"/>
    <w:rsid w:val="00FC3EE5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BF08E"/>
  <w15:docId w15:val="{2B19CCD0-DF57-9F42-92CB-FB1450832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6D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18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18FC"/>
  </w:style>
  <w:style w:type="paragraph" w:styleId="Pidipagina">
    <w:name w:val="footer"/>
    <w:basedOn w:val="Normale"/>
    <w:link w:val="PidipaginaCarattere"/>
    <w:uiPriority w:val="99"/>
    <w:unhideWhenUsed/>
    <w:rsid w:val="008E18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18FC"/>
  </w:style>
  <w:style w:type="paragraph" w:styleId="Paragrafoelenco">
    <w:name w:val="List Paragraph"/>
    <w:basedOn w:val="Normale"/>
    <w:uiPriority w:val="34"/>
    <w:qFormat/>
    <w:rsid w:val="001008BF"/>
    <w:pPr>
      <w:ind w:left="720"/>
      <w:contextualSpacing/>
    </w:pPr>
    <w:rPr>
      <w:rFonts w:ascii="Palatino Linotype" w:eastAsia="Times New Roman" w:hAnsi="Palatino Linotype" w:cs="Times New Roman"/>
      <w:kern w:val="0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1008BF"/>
    <w:rPr>
      <w:rFonts w:ascii="Courier New" w:eastAsia="Times New Roman" w:hAnsi="Courier New" w:cs="Courier New"/>
      <w:kern w:val="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008BF"/>
    <w:rPr>
      <w:rFonts w:ascii="Courier New" w:eastAsia="Times New Roman" w:hAnsi="Courier New" w:cs="Courier New"/>
      <w:kern w:val="0"/>
      <w:sz w:val="20"/>
      <w:szCs w:val="20"/>
      <w:lang w:eastAsia="it-IT"/>
    </w:rPr>
  </w:style>
  <w:style w:type="character" w:customStyle="1" w:styleId="tekst21">
    <w:name w:val="tekst21"/>
    <w:rsid w:val="001008BF"/>
    <w:rPr>
      <w:rFonts w:ascii="Verdana" w:hAnsi="Verdana" w:hint="default"/>
      <w:sz w:val="17"/>
      <w:szCs w:val="17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008BF"/>
    <w:rPr>
      <w:rFonts w:ascii="Palatino Linotype" w:eastAsia="Times New Roman" w:hAnsi="Palatino Linotype" w:cs="Times New Roman"/>
      <w:kern w:val="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008BF"/>
    <w:rPr>
      <w:rFonts w:ascii="Palatino Linotype" w:eastAsia="Times New Roman" w:hAnsi="Palatino Linotype" w:cs="Times New Roman"/>
      <w:kern w:val="0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144CA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US"/>
    </w:rPr>
  </w:style>
  <w:style w:type="paragraph" w:styleId="Revisione">
    <w:name w:val="Revision"/>
    <w:hidden/>
    <w:uiPriority w:val="99"/>
    <w:semiHidden/>
    <w:rsid w:val="00144CA5"/>
  </w:style>
  <w:style w:type="character" w:styleId="Collegamentoipertestuale">
    <w:name w:val="Hyperlink"/>
    <w:uiPriority w:val="99"/>
    <w:unhideWhenUsed/>
    <w:rsid w:val="00A10B0A"/>
    <w:rPr>
      <w:color w:val="0000FF"/>
      <w:u w:val="single"/>
    </w:rPr>
  </w:style>
  <w:style w:type="paragraph" w:customStyle="1" w:styleId="Default">
    <w:name w:val="Default"/>
    <w:rsid w:val="00A10B0A"/>
    <w:pPr>
      <w:autoSpaceDE w:val="0"/>
      <w:autoSpaceDN w:val="0"/>
      <w:adjustRightInd w:val="0"/>
    </w:pPr>
    <w:rPr>
      <w:rFonts w:ascii="Palatino Linotype" w:eastAsia="Times New Roman" w:hAnsi="Palatino Linotype" w:cs="Palatino Linotype"/>
      <w:color w:val="000000"/>
      <w:kern w:val="0"/>
      <w:lang w:eastAsia="it-IT"/>
    </w:rPr>
  </w:style>
  <w:style w:type="character" w:styleId="Enfasicorsivo">
    <w:name w:val="Emphasis"/>
    <w:uiPriority w:val="20"/>
    <w:qFormat/>
    <w:rsid w:val="00A10B0A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3E5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3E53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Normale"/>
    <w:rsid w:val="00B77E4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</w:rPr>
  </w:style>
  <w:style w:type="paragraph" w:customStyle="1" w:styleId="xmsoplaintext">
    <w:name w:val="xmsoplaintext"/>
    <w:basedOn w:val="Normale"/>
    <w:rsid w:val="00CC0237"/>
    <w:rPr>
      <w:rFonts w:ascii="Consolas" w:hAnsi="Consolas" w:cs="Times New Roman"/>
      <w:kern w:val="0"/>
      <w:sz w:val="21"/>
      <w:szCs w:val="21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iennale.or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ressoffice@labiennale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oud.labiennale.org/url/ilsentieroperfetto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08E912-E10D-40A9-84CB-D6DB4639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Grafico - Headline</dc:creator>
  <cp:lastModifiedBy>Valentina Campana</cp:lastModifiedBy>
  <cp:revision>6</cp:revision>
  <cp:lastPrinted>2024-11-06T16:50:00Z</cp:lastPrinted>
  <dcterms:created xsi:type="dcterms:W3CDTF">2024-11-09T02:27:00Z</dcterms:created>
  <dcterms:modified xsi:type="dcterms:W3CDTF">2024-11-09T15:07:00Z</dcterms:modified>
</cp:coreProperties>
</file>