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686" w:rsidRDefault="00F017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Palatino Linotype" w:eastAsia="Palatino Linotype" w:hAnsi="Palatino Linotype" w:cs="Palatino Linotype"/>
          <w:color w:val="000000"/>
          <w:sz w:val="28"/>
          <w:szCs w:val="28"/>
        </w:rPr>
      </w:pPr>
      <w:r>
        <w:rPr>
          <w:rFonts w:ascii="Palatino Linotype" w:eastAsia="Palatino Linotype" w:hAnsi="Palatino Linotype" w:cs="Palatino Linotype"/>
          <w:b/>
          <w:color w:val="000000"/>
          <w:sz w:val="28"/>
          <w:szCs w:val="28"/>
        </w:rPr>
        <w:t xml:space="preserve">Sala Web per i cortometraggi di Orizzonti  </w:t>
      </w:r>
    </w:p>
    <w:p w:rsidR="00616686" w:rsidRDefault="00F017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Palatino Linotype" w:eastAsia="Palatino Linotype" w:hAnsi="Palatino Linotype" w:cs="Palatino Linotype"/>
          <w:color w:val="000000"/>
          <w:sz w:val="28"/>
          <w:szCs w:val="28"/>
        </w:rPr>
      </w:pPr>
      <w:r>
        <w:rPr>
          <w:rFonts w:ascii="Palatino Linotype" w:eastAsia="Palatino Linotype" w:hAnsi="Palatino Linotype" w:cs="Palatino Linotype"/>
          <w:b/>
          <w:color w:val="000000"/>
          <w:sz w:val="28"/>
          <w:szCs w:val="28"/>
        </w:rPr>
        <w:t>e per i lungometraggi di Biennale College – Cinema</w:t>
      </w:r>
    </w:p>
    <w:p w:rsidR="00616686" w:rsidRDefault="006166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</w:p>
    <w:p w:rsidR="00616686" w:rsidRDefault="00F017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Per il quattordicesimo anno consecutivo, ritorna la </w:t>
      </w:r>
      <w:r>
        <w:rPr>
          <w:rFonts w:ascii="Palatino Linotype" w:eastAsia="Palatino Linotype" w:hAnsi="Palatino Linotype" w:cs="Palatino Linotype"/>
          <w:b/>
          <w:color w:val="000000"/>
        </w:rPr>
        <w:t>Sala Web</w:t>
      </w:r>
      <w:r>
        <w:rPr>
          <w:rFonts w:ascii="Palatino Linotype" w:eastAsia="Palatino Linotype" w:hAnsi="Palatino Linotype" w:cs="Palatino Linotype"/>
          <w:color w:val="000000"/>
        </w:rPr>
        <w:t xml:space="preserve"> alla </w:t>
      </w:r>
      <w:r>
        <w:rPr>
          <w:rFonts w:ascii="Palatino Linotype" w:eastAsia="Palatino Linotype" w:hAnsi="Palatino Linotype" w:cs="Palatino Linotype"/>
          <w:b/>
          <w:color w:val="000000"/>
        </w:rPr>
        <w:t>Mostra Internazionale d’Arte Cinematografica</w:t>
      </w:r>
      <w:r>
        <w:rPr>
          <w:rFonts w:ascii="Palatino Linotype" w:eastAsia="Palatino Linotype" w:hAnsi="Palatino Linotype" w:cs="Palatino Linotype"/>
          <w:color w:val="000000"/>
        </w:rPr>
        <w:t xml:space="preserve">, in questa edizione nuovamente per i </w:t>
      </w:r>
      <w:r>
        <w:rPr>
          <w:rFonts w:ascii="Palatino Linotype" w:eastAsia="Palatino Linotype" w:hAnsi="Palatino Linotype" w:cs="Palatino Linotype"/>
          <w:b/>
          <w:color w:val="000000"/>
        </w:rPr>
        <w:t>cortometraggi</w:t>
      </w:r>
      <w:r>
        <w:rPr>
          <w:rFonts w:ascii="Palatino Linotype" w:eastAsia="Palatino Linotype" w:hAnsi="Palatino Linotype" w:cs="Palatino Linotype"/>
          <w:color w:val="000000"/>
        </w:rPr>
        <w:t xml:space="preserve"> di </w:t>
      </w:r>
      <w:r>
        <w:rPr>
          <w:rFonts w:ascii="Palatino Linotype" w:eastAsia="Palatino Linotype" w:hAnsi="Palatino Linotype" w:cs="Palatino Linotype"/>
          <w:b/>
          <w:color w:val="000000"/>
        </w:rPr>
        <w:t>Orizzonti</w:t>
      </w:r>
      <w:r>
        <w:rPr>
          <w:rFonts w:ascii="Palatino Linotype" w:eastAsia="Palatino Linotype" w:hAnsi="Palatino Linotype" w:cs="Palatino Linotype"/>
          <w:color w:val="000000"/>
        </w:rPr>
        <w:t xml:space="preserve">, e per i lungometraggi di </w:t>
      </w:r>
      <w:r>
        <w:rPr>
          <w:rFonts w:ascii="Palatino Linotype" w:eastAsia="Palatino Linotype" w:hAnsi="Palatino Linotype" w:cs="Palatino Linotype"/>
          <w:b/>
          <w:color w:val="000000"/>
        </w:rPr>
        <w:t>Biennale College – Cinema</w:t>
      </w:r>
      <w:r>
        <w:rPr>
          <w:rFonts w:ascii="Palatino Linotype" w:eastAsia="Palatino Linotype" w:hAnsi="Palatino Linotype" w:cs="Palatino Linotype"/>
          <w:color w:val="000000"/>
        </w:rPr>
        <w:t xml:space="preserve">. Le proiezioni, con una capienza limitata, si terranno in streaming, in contemporanea con le presentazioni ufficiali dei film al Lido. </w:t>
      </w:r>
    </w:p>
    <w:p w:rsidR="00616686" w:rsidRDefault="006166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</w:p>
    <w:p w:rsidR="00616686" w:rsidRDefault="00F017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Si tratta di un’opportunità speciale per</w:t>
      </w:r>
      <w:r>
        <w:rPr>
          <w:rFonts w:ascii="Palatino Linotype" w:eastAsia="Palatino Linotype" w:hAnsi="Palatino Linotype" w:cs="Palatino Linotype"/>
          <w:color w:val="000000"/>
        </w:rPr>
        <w:t xml:space="preserve"> il pubblico di tutto il mondo per scoprire </w:t>
      </w:r>
      <w:r>
        <w:rPr>
          <w:rFonts w:ascii="Palatino Linotype" w:eastAsia="Palatino Linotype" w:hAnsi="Palatino Linotype" w:cs="Palatino Linotype"/>
          <w:b/>
          <w:color w:val="000000"/>
        </w:rPr>
        <w:t>opere brevi rappresentative delle più innovative tendenze</w:t>
      </w:r>
      <w:r>
        <w:rPr>
          <w:rFonts w:ascii="Palatino Linotype" w:eastAsia="Palatino Linotype" w:hAnsi="Palatino Linotype" w:cs="Palatino Linotype"/>
          <w:color w:val="000000"/>
        </w:rPr>
        <w:t xml:space="preserve"> estetiche ed espressive del cinema mondiale, e </w:t>
      </w:r>
      <w:r>
        <w:rPr>
          <w:rFonts w:ascii="Palatino Linotype" w:eastAsia="Palatino Linotype" w:hAnsi="Palatino Linotype" w:cs="Palatino Linotype"/>
          <w:b/>
          <w:color w:val="000000"/>
        </w:rPr>
        <w:t>lungometraggi di registe e registi internazionali emergenti</w:t>
      </w:r>
      <w:r>
        <w:rPr>
          <w:rFonts w:ascii="Palatino Linotype" w:eastAsia="Palatino Linotype" w:hAnsi="Palatino Linotype" w:cs="Palatino Linotype"/>
          <w:color w:val="000000"/>
        </w:rPr>
        <w:t>, alla loro opere prima o seconda.</w:t>
      </w:r>
    </w:p>
    <w:p w:rsidR="00616686" w:rsidRDefault="006166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</w:p>
    <w:p w:rsidR="00616686" w:rsidRDefault="00F017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Le proiezion</w:t>
      </w:r>
      <w:r>
        <w:rPr>
          <w:rFonts w:ascii="Palatino Linotype" w:eastAsia="Palatino Linotype" w:hAnsi="Palatino Linotype" w:cs="Palatino Linotype"/>
          <w:color w:val="000000"/>
        </w:rPr>
        <w:t xml:space="preserve">i, per conto della Mostra, saranno collocate per i </w:t>
      </w:r>
      <w:r>
        <w:rPr>
          <w:rFonts w:ascii="Palatino Linotype" w:eastAsia="Palatino Linotype" w:hAnsi="Palatino Linotype" w:cs="Palatino Linotype"/>
          <w:b/>
          <w:color w:val="000000"/>
        </w:rPr>
        <w:t>cortometraggi</w:t>
      </w:r>
      <w:r>
        <w:rPr>
          <w:rFonts w:ascii="Palatino Linotype" w:eastAsia="Palatino Linotype" w:hAnsi="Palatino Linotype" w:cs="Palatino Linotype"/>
          <w:color w:val="000000"/>
        </w:rPr>
        <w:t xml:space="preserve"> di </w:t>
      </w:r>
      <w:r>
        <w:rPr>
          <w:rFonts w:ascii="Palatino Linotype" w:eastAsia="Palatino Linotype" w:hAnsi="Palatino Linotype" w:cs="Palatino Linotype"/>
          <w:b/>
          <w:color w:val="000000"/>
        </w:rPr>
        <w:t>Orizzonti</w:t>
      </w:r>
      <w:r>
        <w:rPr>
          <w:rFonts w:ascii="Palatino Linotype" w:eastAsia="Palatino Linotype" w:hAnsi="Palatino Linotype" w:cs="Palatino Linotype"/>
          <w:color w:val="000000"/>
        </w:rPr>
        <w:t xml:space="preserve">, </w:t>
      </w:r>
      <w:r>
        <w:rPr>
          <w:rFonts w:ascii="Palatino Linotype" w:eastAsia="Palatino Linotype" w:hAnsi="Palatino Linotype" w:cs="Palatino Linotype"/>
          <w:b/>
          <w:color w:val="000000"/>
        </w:rPr>
        <w:t>disponibili in tutto il mondo</w:t>
      </w:r>
      <w:r>
        <w:rPr>
          <w:rFonts w:ascii="Palatino Linotype" w:eastAsia="Palatino Linotype" w:hAnsi="Palatino Linotype" w:cs="Palatino Linotype"/>
          <w:color w:val="000000"/>
        </w:rPr>
        <w:t xml:space="preserve">, sul sito operato da </w:t>
      </w:r>
      <w:r>
        <w:rPr>
          <w:rFonts w:ascii="Palatino Linotype" w:eastAsia="Palatino Linotype" w:hAnsi="Palatino Linotype" w:cs="Palatino Linotype"/>
          <w:b/>
          <w:color w:val="000000"/>
        </w:rPr>
        <w:t>Festival Scope (</w:t>
      </w:r>
      <w:hyperlink r:id="rId7">
        <w:r>
          <w:rPr>
            <w:rFonts w:ascii="Palatino Linotype" w:eastAsia="Palatino Linotype" w:hAnsi="Palatino Linotype" w:cs="Palatino Linotype"/>
            <w:b/>
            <w:i/>
            <w:color w:val="000000"/>
            <w:u w:val="single"/>
          </w:rPr>
          <w:t>www.festivalscope.com</w:t>
        </w:r>
      </w:hyperlink>
      <w:r>
        <w:rPr>
          <w:rFonts w:ascii="Palatino Linotype" w:eastAsia="Palatino Linotype" w:hAnsi="Palatino Linotype" w:cs="Palatino Linotype"/>
          <w:b/>
          <w:color w:val="000000"/>
        </w:rPr>
        <w:t>)</w:t>
      </w:r>
      <w:r>
        <w:rPr>
          <w:rFonts w:ascii="Palatino Linotype" w:eastAsia="Palatino Linotype" w:hAnsi="Palatino Linotype" w:cs="Palatino Linotype"/>
          <w:color w:val="000000"/>
        </w:rPr>
        <w:t xml:space="preserve">, mentre per i </w:t>
      </w:r>
      <w:r>
        <w:rPr>
          <w:rFonts w:ascii="Palatino Linotype" w:eastAsia="Palatino Linotype" w:hAnsi="Palatino Linotype" w:cs="Palatino Linotype"/>
          <w:b/>
          <w:color w:val="000000"/>
        </w:rPr>
        <w:t>lungometraggi</w:t>
      </w:r>
      <w:r>
        <w:rPr>
          <w:rFonts w:ascii="Palatino Linotype" w:eastAsia="Palatino Linotype" w:hAnsi="Palatino Linotype" w:cs="Palatino Linotype"/>
          <w:color w:val="000000"/>
        </w:rPr>
        <w:t xml:space="preserve"> di </w:t>
      </w:r>
      <w:r>
        <w:rPr>
          <w:rFonts w:ascii="Palatino Linotype" w:eastAsia="Palatino Linotype" w:hAnsi="Palatino Linotype" w:cs="Palatino Linotype"/>
          <w:b/>
          <w:color w:val="000000"/>
        </w:rPr>
        <w:t>Biennale College – Cinema</w:t>
      </w:r>
      <w:r>
        <w:rPr>
          <w:rFonts w:ascii="Palatino Linotype" w:eastAsia="Palatino Linotype" w:hAnsi="Palatino Linotype" w:cs="Palatino Linotype"/>
          <w:color w:val="000000"/>
        </w:rPr>
        <w:t xml:space="preserve">, limitati al territorio italiano, sul sito operato da 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</w:rPr>
        <w:t>MYmovies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all’indirizzo </w:t>
      </w:r>
      <w:hyperlink r:id="rId8">
        <w:r>
          <w:rPr>
            <w:rFonts w:ascii="Palatino Linotype" w:eastAsia="Palatino Linotype" w:hAnsi="Palatino Linotype" w:cs="Palatino Linotype"/>
            <w:b/>
            <w:i/>
            <w:color w:val="000000"/>
            <w:u w:val="single"/>
          </w:rPr>
          <w:t>www.mymovies.it/one/scopri/biennalecinema/</w:t>
        </w:r>
      </w:hyperlink>
      <w:r>
        <w:rPr>
          <w:rFonts w:ascii="Palatino Linotype" w:eastAsia="Palatino Linotype" w:hAnsi="Palatino Linotype" w:cs="Palatino Linotype"/>
          <w:b/>
          <w:i/>
          <w:color w:val="000000"/>
        </w:rPr>
        <w:t xml:space="preserve"> </w:t>
      </w:r>
      <w:r>
        <w:rPr>
          <w:rFonts w:ascii="Palatino Linotype" w:eastAsia="Palatino Linotype" w:hAnsi="Palatino Linotype" w:cs="Palatino Linotype"/>
          <w:color w:val="000000"/>
        </w:rPr>
        <w:t xml:space="preserve">della piattaforma streaming </w:t>
      </w:r>
      <w:r>
        <w:rPr>
          <w:rFonts w:ascii="Palatino Linotype" w:eastAsia="Palatino Linotype" w:hAnsi="Palatino Linotype" w:cs="Palatino Linotype"/>
          <w:b/>
          <w:color w:val="000000"/>
        </w:rPr>
        <w:t>Biennale Cine</w:t>
      </w:r>
      <w:r>
        <w:rPr>
          <w:rFonts w:ascii="Palatino Linotype" w:eastAsia="Palatino Linotype" w:hAnsi="Palatino Linotype" w:cs="Palatino Linotype"/>
          <w:b/>
          <w:color w:val="000000"/>
        </w:rPr>
        <w:t>ma Channel</w:t>
      </w:r>
      <w:r>
        <w:rPr>
          <w:rFonts w:ascii="Palatino Linotype" w:eastAsia="Palatino Linotype" w:hAnsi="Palatino Linotype" w:cs="Palatino Linotype"/>
          <w:color w:val="000000"/>
        </w:rPr>
        <w:t>.</w:t>
      </w:r>
    </w:p>
    <w:p w:rsidR="00616686" w:rsidRDefault="006166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</w:p>
    <w:p w:rsidR="00616686" w:rsidRDefault="00F017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Per le proiezioni dei </w:t>
      </w:r>
      <w:r>
        <w:rPr>
          <w:rFonts w:ascii="Palatino Linotype" w:eastAsia="Palatino Linotype" w:hAnsi="Palatino Linotype" w:cs="Palatino Linotype"/>
          <w:b/>
          <w:color w:val="000000"/>
        </w:rPr>
        <w:t>cortometraggi</w:t>
      </w:r>
      <w:r>
        <w:rPr>
          <w:rFonts w:ascii="Palatino Linotype" w:eastAsia="Palatino Linotype" w:hAnsi="Palatino Linotype" w:cs="Palatino Linotype"/>
          <w:color w:val="000000"/>
        </w:rPr>
        <w:t xml:space="preserve"> di </w:t>
      </w:r>
      <w:r>
        <w:rPr>
          <w:rFonts w:ascii="Palatino Linotype" w:eastAsia="Palatino Linotype" w:hAnsi="Palatino Linotype" w:cs="Palatino Linotype"/>
          <w:b/>
          <w:color w:val="000000"/>
        </w:rPr>
        <w:t>Orizzonti</w:t>
      </w:r>
      <w:r>
        <w:rPr>
          <w:rFonts w:ascii="Palatino Linotype" w:eastAsia="Palatino Linotype" w:hAnsi="Palatino Linotype" w:cs="Palatino Linotype"/>
          <w:color w:val="000000"/>
        </w:rPr>
        <w:t xml:space="preserve"> sul territorio internazionale si potrà accedere alla proiezione gratuita del film prescelto dopo aver effettuato una registrazione su</w:t>
      </w:r>
      <w:r>
        <w:rPr>
          <w:rFonts w:ascii="Palatino Linotype" w:eastAsia="Palatino Linotype" w:hAnsi="Palatino Linotype" w:cs="Palatino Linotype"/>
        </w:rPr>
        <w:t xml:space="preserve"> </w:t>
      </w:r>
      <w:hyperlink r:id="rId9">
        <w:r>
          <w:rPr>
            <w:rFonts w:ascii="Palatino Linotype" w:eastAsia="Palatino Linotype" w:hAnsi="Palatino Linotype" w:cs="Palatino Linotype"/>
            <w:b/>
            <w:i/>
            <w:color w:val="000000"/>
            <w:u w:val="single"/>
          </w:rPr>
          <w:t>www.festivalscope.com</w:t>
        </w:r>
      </w:hyperlink>
      <w:r>
        <w:rPr>
          <w:rFonts w:ascii="Palatino Linotype" w:eastAsia="Palatino Linotype" w:hAnsi="Palatino Linotype" w:cs="Palatino Linotype"/>
          <w:b/>
          <w:i/>
          <w:color w:val="000000"/>
        </w:rPr>
        <w:t>.</w:t>
      </w:r>
      <w:r>
        <w:rPr>
          <w:rFonts w:ascii="Palatino Linotype" w:eastAsia="Palatino Linotype" w:hAnsi="Palatino Linotype" w:cs="Palatino Linotype"/>
          <w:color w:val="000000"/>
        </w:rPr>
        <w:t xml:space="preserve"> Ciascun titolo (in versione originale con sottotitoli) sarà disponibile per la visione in streaming a partire dalle ore 18 (ora italiana) del giorno della presentazione ufficiale del film al Lido e fino a lunedì 30 settembre o esauri</w:t>
      </w:r>
      <w:r>
        <w:rPr>
          <w:rFonts w:ascii="Palatino Linotype" w:eastAsia="Palatino Linotype" w:hAnsi="Palatino Linotype" w:cs="Palatino Linotype"/>
          <w:color w:val="000000"/>
        </w:rPr>
        <w:t>mento dei posti disponibili.</w:t>
      </w:r>
    </w:p>
    <w:p w:rsidR="00616686" w:rsidRDefault="006166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</w:p>
    <w:p w:rsidR="00616686" w:rsidRDefault="00F01756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center" w:pos="3402"/>
          <w:tab w:val="right" w:pos="6798"/>
        </w:tabs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Per accedere ai lungometraggi di </w:t>
      </w:r>
      <w:r>
        <w:rPr>
          <w:rFonts w:ascii="Palatino Linotype" w:eastAsia="Palatino Linotype" w:hAnsi="Palatino Linotype" w:cs="Palatino Linotype"/>
          <w:b/>
          <w:color w:val="000000"/>
        </w:rPr>
        <w:t>Biennale College – Cinema</w:t>
      </w:r>
      <w:r>
        <w:rPr>
          <w:rFonts w:ascii="Palatino Linotype" w:eastAsia="Palatino Linotype" w:hAnsi="Palatino Linotype" w:cs="Palatino Linotype"/>
          <w:color w:val="000000"/>
        </w:rPr>
        <w:t xml:space="preserve"> sul territorio italiano, in lingua originale con sottotitoli in italiano, basterà acquistare un abbonamento alla piattaforma </w:t>
      </w:r>
      <w:r>
        <w:rPr>
          <w:rFonts w:ascii="Palatino Linotype" w:eastAsia="Palatino Linotype" w:hAnsi="Palatino Linotype" w:cs="Palatino Linotype"/>
          <w:b/>
          <w:color w:val="000000"/>
        </w:rPr>
        <w:t>Biennale Cinema Channel</w:t>
      </w:r>
      <w:r>
        <w:rPr>
          <w:rFonts w:ascii="Palatino Linotype" w:eastAsia="Palatino Linotype" w:hAnsi="Palatino Linotype" w:cs="Palatino Linotype"/>
          <w:color w:val="000000"/>
        </w:rPr>
        <w:t xml:space="preserve"> trimestrale da € 11,90 oppure annuale  da € 39,00  agli indirizzi internet </w:t>
      </w:r>
      <w:hyperlink r:id="rId10">
        <w:r>
          <w:rPr>
            <w:rFonts w:ascii="Palatino Linotype" w:eastAsia="Palatino Linotype" w:hAnsi="Palatino Linotype" w:cs="Palatino Linotype"/>
            <w:b/>
            <w:i/>
            <w:color w:val="000000"/>
            <w:u w:val="single"/>
          </w:rPr>
          <w:t>www.labiennale.org</w:t>
        </w:r>
      </w:hyperlink>
      <w:r>
        <w:rPr>
          <w:rFonts w:ascii="Palatino Linotype" w:eastAsia="Palatino Linotype" w:hAnsi="Palatino Linotype" w:cs="Palatino Linotype"/>
          <w:i/>
          <w:color w:val="000000"/>
        </w:rPr>
        <w:t xml:space="preserve"> </w:t>
      </w:r>
      <w:r>
        <w:rPr>
          <w:rFonts w:ascii="Palatino Linotype" w:eastAsia="Palatino Linotype" w:hAnsi="Palatino Linotype" w:cs="Palatino Linotype"/>
          <w:color w:val="000000"/>
        </w:rPr>
        <w:t xml:space="preserve">e </w:t>
      </w:r>
      <w:hyperlink r:id="rId11">
        <w:r>
          <w:rPr>
            <w:rFonts w:ascii="Palatino Linotype" w:eastAsia="Palatino Linotype" w:hAnsi="Palatino Linotype" w:cs="Palatino Linotype"/>
            <w:b/>
            <w:i/>
            <w:color w:val="000000"/>
            <w:u w:val="single"/>
          </w:rPr>
          <w:t>www.mymovies.it/one/scopri/biennalecinema/</w:t>
        </w:r>
      </w:hyperlink>
      <w:r>
        <w:rPr>
          <w:rFonts w:ascii="Palatino Linotype" w:eastAsia="Palatino Linotype" w:hAnsi="Palatino Linotype" w:cs="Palatino Linotype"/>
          <w:color w:val="000000"/>
        </w:rPr>
        <w:t xml:space="preserve"> oppure avere un abbonamento attivo a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MYmovies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ONE. La piattaforma streaming </w:t>
      </w:r>
      <w:r>
        <w:rPr>
          <w:rFonts w:ascii="Palatino Linotype" w:eastAsia="Palatino Linotype" w:hAnsi="Palatino Linotype" w:cs="Palatino Linotype"/>
          <w:b/>
          <w:color w:val="000000"/>
        </w:rPr>
        <w:t>Biennale Cinema Channel</w:t>
      </w:r>
      <w:r>
        <w:rPr>
          <w:rFonts w:ascii="Palatino Linotype" w:eastAsia="Palatino Linotype" w:hAnsi="Palatino Linotype" w:cs="Palatino Linotype"/>
          <w:color w:val="000000"/>
        </w:rPr>
        <w:t xml:space="preserve"> include già una </w:t>
      </w:r>
      <w:proofErr w:type="spellStart"/>
      <w:r>
        <w:rPr>
          <w:rFonts w:ascii="Palatino Linotype" w:eastAsia="Palatino Linotype" w:hAnsi="Palatino Linotype" w:cs="Palatino Linotype"/>
          <w:i/>
          <w:color w:val="000000"/>
        </w:rPr>
        <w:t>library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delle sezioni Concorso, Fuori Concorso e Orizzonti delle edizioni della Mostra fra il 2007 e il 2024.</w:t>
      </w:r>
    </w:p>
    <w:p w:rsidR="00616686" w:rsidRDefault="00616686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center" w:pos="3402"/>
          <w:tab w:val="right" w:pos="6798"/>
        </w:tabs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</w:p>
    <w:p w:rsidR="00616686" w:rsidRDefault="00F017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Ogni film in anteprima mondi</w:t>
      </w:r>
      <w:r>
        <w:rPr>
          <w:rFonts w:ascii="Palatino Linotype" w:eastAsia="Palatino Linotype" w:hAnsi="Palatino Linotype" w:cs="Palatino Linotype"/>
          <w:color w:val="000000"/>
        </w:rPr>
        <w:t xml:space="preserve">ale sarà trasmesso a un orario preciso simulando una proiezione tradizionale, successivamente il titolo sarà disponibile per ulteriori 5 giorni fino alla fine degli streaming disponibili. Nel caso di </w:t>
      </w:r>
      <w:r>
        <w:rPr>
          <w:rFonts w:ascii="Palatino Linotype" w:eastAsia="Palatino Linotype" w:hAnsi="Palatino Linotype" w:cs="Palatino Linotype"/>
          <w:b/>
          <w:color w:val="000000"/>
        </w:rPr>
        <w:t>Festival Scope</w:t>
      </w:r>
      <w:r>
        <w:rPr>
          <w:rFonts w:ascii="Palatino Linotype" w:eastAsia="Palatino Linotype" w:hAnsi="Palatino Linotype" w:cs="Palatino Linotype"/>
          <w:color w:val="000000"/>
        </w:rPr>
        <w:t xml:space="preserve"> i film rimarranno disponibili fino al 30 </w:t>
      </w:r>
      <w:r>
        <w:rPr>
          <w:rFonts w:ascii="Palatino Linotype" w:eastAsia="Palatino Linotype" w:hAnsi="Palatino Linotype" w:cs="Palatino Linotype"/>
          <w:color w:val="000000"/>
        </w:rPr>
        <w:t>settembre o esaurimento dei posti.</w:t>
      </w:r>
    </w:p>
    <w:p w:rsidR="00616686" w:rsidRDefault="00616686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center" w:pos="3402"/>
          <w:tab w:val="right" w:pos="6798"/>
        </w:tabs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</w:p>
    <w:p w:rsidR="00616686" w:rsidRPr="005E310A" w:rsidRDefault="00F01756" w:rsidP="005E310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L’elenco completo dei film disponibili online sarà reso noto nei giorni successivi alla conferenza stampa di presentazione del programma della Mostra.</w:t>
      </w:r>
      <w:bookmarkStart w:id="0" w:name="_GoBack"/>
      <w:bookmarkEnd w:id="0"/>
    </w:p>
    <w:sectPr w:rsidR="00616686" w:rsidRPr="005E310A">
      <w:headerReference w:type="default" r:id="rId12"/>
      <w:pgSz w:w="11900" w:h="16840"/>
      <w:pgMar w:top="720" w:right="720" w:bottom="720" w:left="72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756" w:rsidRDefault="00F01756">
      <w:pPr>
        <w:spacing w:line="240" w:lineRule="auto"/>
        <w:ind w:left="0" w:hanging="2"/>
      </w:pPr>
      <w:r>
        <w:separator/>
      </w:r>
    </w:p>
  </w:endnote>
  <w:endnote w:type="continuationSeparator" w:id="0">
    <w:p w:rsidR="00F01756" w:rsidRDefault="00F0175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 Neue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756" w:rsidRDefault="00F01756">
      <w:pPr>
        <w:spacing w:line="240" w:lineRule="auto"/>
        <w:ind w:left="0" w:hanging="2"/>
      </w:pPr>
      <w:r>
        <w:separator/>
      </w:r>
    </w:p>
  </w:footnote>
  <w:footnote w:type="continuationSeparator" w:id="0">
    <w:p w:rsidR="00F01756" w:rsidRDefault="00F01756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686" w:rsidRDefault="00F01756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4800600</wp:posOffset>
          </wp:positionH>
          <wp:positionV relativeFrom="paragraph">
            <wp:posOffset>125730</wp:posOffset>
          </wp:positionV>
          <wp:extent cx="1714500" cy="1583055"/>
          <wp:effectExtent l="0" t="0" r="0" b="0"/>
          <wp:wrapTopAndBottom distT="0" dist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14500" cy="15830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686"/>
    <w:rsid w:val="005E310A"/>
    <w:rsid w:val="00616686"/>
    <w:rsid w:val="00F01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82F08"/>
  <w15:docId w15:val="{C23C4D32-4C1C-4F68-9B3C-6BB039315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lang w:val="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it-IT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qFormat/>
  </w:style>
  <w:style w:type="character" w:customStyle="1" w:styleId="IntestazioneCarattere">
    <w:name w:val="Intestazione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</w:style>
  <w:style w:type="character" w:customStyle="1" w:styleId="PidipaginaCarattere">
    <w:name w:val="Piè di pagina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rPr>
      <w:rFonts w:ascii="Lucida Grande" w:hAnsi="Lucida Grande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ParagrafoelencoCarattere">
    <w:name w:val="Paragrafo elenco Carattere"/>
    <w:rPr>
      <w:rFonts w:ascii="Calibri" w:eastAsia="Calibri" w:hAnsi="Calibri" w:cs="Calibri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val="it-IT" w:eastAsia="it-IT" w:bidi="ar-SA"/>
    </w:rPr>
  </w:style>
  <w:style w:type="paragraph" w:styleId="Paragrafoelenco">
    <w:name w:val="List Paragraph"/>
    <w:pPr>
      <w:suppressAutoHyphens/>
      <w:spacing w:after="168" w:line="1" w:lineRule="atLeast"/>
      <w:ind w:leftChars="-1" w:left="720" w:hangingChars="1" w:hanging="1"/>
      <w:jc w:val="both"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  <w:sz w:val="22"/>
      <w:szCs w:val="22"/>
      <w:lang w:val="it-IT"/>
    </w:rPr>
  </w:style>
  <w:style w:type="paragraph" w:customStyle="1" w:styleId="Corpo">
    <w:name w:val="Corpo"/>
    <w:pPr>
      <w:spacing w:after="168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Arial Unicode MS" w:hAnsi="Times New Roman" w:cs="Arial Unicode MS"/>
      <w:color w:val="000000"/>
      <w:kern w:val="2"/>
      <w:position w:val="-1"/>
      <w:sz w:val="24"/>
      <w:szCs w:val="24"/>
      <w:lang w:val="it-IT"/>
    </w:rPr>
  </w:style>
  <w:style w:type="character" w:customStyle="1" w:styleId="Nessuno">
    <w:name w:val="Nessuno"/>
    <w:rPr>
      <w:w w:val="100"/>
      <w:position w:val="-1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fullpost">
    <w:name w:val="fullpost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Palatino Linotype" w:eastAsia="Times New Roman" w:hAnsi="Palatino Linotype" w:cs="Palatino Linotype"/>
      <w:color w:val="000000"/>
      <w:position w:val="-1"/>
      <w:sz w:val="24"/>
      <w:szCs w:val="24"/>
      <w:lang w:val="it-IT"/>
    </w:rPr>
  </w:style>
  <w:style w:type="character" w:styleId="Collegamentoipertestual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CorpoA">
    <w:name w:val="Corpo A"/>
    <w:pPr>
      <w:tabs>
        <w:tab w:val="left" w:pos="360"/>
        <w:tab w:val="center" w:pos="3402"/>
        <w:tab w:val="right" w:pos="6798"/>
      </w:tabs>
      <w:spacing w:after="160" w:line="288" w:lineRule="auto"/>
      <w:ind w:leftChars="-1" w:left="-1" w:hangingChars="1" w:hanging="1"/>
      <w:textDirection w:val="btLr"/>
      <w:textAlignment w:val="top"/>
      <w:outlineLvl w:val="0"/>
    </w:pPr>
    <w:rPr>
      <w:rFonts w:ascii="Helvetica Neue" w:eastAsia="Arial Unicode MS" w:hAnsi="Arial Unicode MS" w:cs="Arial Unicode MS"/>
      <w:color w:val="000000"/>
      <w:position w:val="-1"/>
      <w:sz w:val="16"/>
      <w:szCs w:val="16"/>
      <w:lang w:val="it-IT"/>
    </w:rPr>
  </w:style>
  <w:style w:type="paragraph" w:styleId="Revisione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it-IT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ymovies.it/one/scopri/biennalecinema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estivalscope.co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mymovies.it/one/scopri/biennalecinema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labiennale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estivalscope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BwmgcJVKmFgmUiXFZ0tpQZgRzA==">CgMxLjA4AHIhMXlWMGQxaVNvbmFPYkVzd0V5Vmx5TkZ6TVdVenVaS1Y2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440</Words>
  <Characters>2509</Characters>
  <Application>Microsoft Office Word</Application>
  <DocSecurity>0</DocSecurity>
  <Lines>20</Lines>
  <Paragraphs>5</Paragraphs>
  <ScaleCrop>false</ScaleCrop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</dc:creator>
  <cp:lastModifiedBy>presscinema</cp:lastModifiedBy>
  <cp:revision>2</cp:revision>
  <dcterms:created xsi:type="dcterms:W3CDTF">2025-07-17T16:53:00Z</dcterms:created>
  <dcterms:modified xsi:type="dcterms:W3CDTF">2025-07-21T16:57:00Z</dcterms:modified>
</cp:coreProperties>
</file>