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F9" w:rsidRDefault="001666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Palatino Linotype" w:eastAsia="Palatino Linotype" w:hAnsi="Palatino Linotype" w:cs="Palatino Linotype"/>
          <w:sz w:val="16"/>
          <w:szCs w:val="16"/>
        </w:rPr>
      </w:pPr>
    </w:p>
    <w:p w:rsidR="001666F9" w:rsidRDefault="006E04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Doppia Preapertura (26 agosto) in Sala Darsena per l’82. Mostra Internazionale d’Arte Cinematografica / </w:t>
      </w:r>
      <w:proofErr w:type="spellStart"/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Origin</w:t>
      </w:r>
      <w:proofErr w:type="spellEnd"/>
      <w:r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di </w:t>
      </w:r>
      <w:proofErr w:type="spellStart"/>
      <w:r>
        <w:rPr>
          <w:rFonts w:ascii="Palatino Linotype" w:eastAsia="Palatino Linotype" w:hAnsi="Palatino Linotype" w:cs="Palatino Linotype"/>
          <w:b/>
          <w:sz w:val="28"/>
          <w:szCs w:val="28"/>
        </w:rPr>
        <w:t>Yann</w:t>
      </w:r>
      <w:proofErr w:type="spellEnd"/>
      <w:r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sz w:val="28"/>
          <w:szCs w:val="28"/>
        </w:rPr>
        <w:t>Arthus</w:t>
      </w:r>
      <w:proofErr w:type="spellEnd"/>
      <w:r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-Bertrand (ore 18) un film legato alla Biennale Architettura 2025 in programma prima dell’annunciato </w:t>
      </w:r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Queen Kelly</w:t>
      </w:r>
      <w:r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(ore 21)</w:t>
      </w:r>
    </w:p>
    <w:p w:rsidR="001666F9" w:rsidRDefault="001666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</w:rPr>
      </w:pPr>
    </w:p>
    <w:p w:rsidR="001666F9" w:rsidRDefault="006E04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L’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82. Mostra Internazionale d’Arte Cinematografica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della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Biennale di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Venezia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avrà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martedì 26 agosto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una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doppia Preapertura</w:t>
      </w:r>
      <w:r>
        <w:rPr>
          <w:rFonts w:ascii="Palatino Linotype" w:eastAsia="Palatino Linotype" w:hAnsi="Palatino Linotype" w:cs="Palatino Linotype"/>
          <w:sz w:val="24"/>
          <w:szCs w:val="24"/>
        </w:rPr>
        <w:t>, con il programma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in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Sala Darsena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(Palazzo del Cinema) al Lido arricchito da una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nuova speciale anteprima</w:t>
      </w:r>
      <w:r>
        <w:rPr>
          <w:rFonts w:ascii="Palatino Linotype" w:eastAsia="Palatino Linotype" w:hAnsi="Palatino Linotype" w:cs="Palatino Linotype"/>
          <w:sz w:val="24"/>
          <w:szCs w:val="24"/>
        </w:rPr>
        <w:t>.</w:t>
      </w:r>
    </w:p>
    <w:p w:rsidR="001666F9" w:rsidRDefault="001666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</w:rPr>
      </w:pPr>
    </w:p>
    <w:p w:rsidR="001666F9" w:rsidRDefault="006E04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Alle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ore 18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sarà proiettato in prima mondiale </w:t>
      </w:r>
      <w:proofErr w:type="spellStart"/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>Origin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 w:rsidR="006732DA">
        <w:rPr>
          <w:rFonts w:ascii="Palatino Linotype" w:eastAsia="Palatino Linotype" w:hAnsi="Palatino Linotype" w:cs="Palatino Linotype"/>
          <w:sz w:val="24"/>
          <w:szCs w:val="24"/>
        </w:rPr>
        <w:t>(27</w:t>
      </w:r>
      <w:bookmarkStart w:id="0" w:name="_GoBack"/>
      <w:bookmarkEnd w:id="0"/>
      <w:r>
        <w:rPr>
          <w:rFonts w:ascii="Palatino Linotype" w:eastAsia="Palatino Linotype" w:hAnsi="Palatino Linotype" w:cs="Palatino Linotype"/>
          <w:sz w:val="24"/>
          <w:szCs w:val="24"/>
        </w:rPr>
        <w:t>’)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del celebre fotografo, regista e ambientalista francese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Yann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Arthus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-Bertrand,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già presente alla Mostra del Cinema di Venezia con le sue opere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Human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(2015) e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Woman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(2019). </w:t>
      </w:r>
    </w:p>
    <w:p w:rsidR="001666F9" w:rsidRDefault="001666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</w:rPr>
      </w:pPr>
    </w:p>
    <w:p w:rsidR="001666F9" w:rsidRDefault="006E04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>Origin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rappresenta l’inedita version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e estesa del cortometraggio introduttivo della sezione Natural Intelligence (Arsenale) della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Biennale Architettura 2025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, curata da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Carlo Ratti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. La proiezione di </w:t>
      </w:r>
      <w:proofErr w:type="spellStart"/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>Origin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 xml:space="preserve"> - che sarà seguita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da un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dialogo </w:t>
      </w:r>
      <w:r>
        <w:rPr>
          <w:rFonts w:ascii="Palatino Linotype" w:eastAsia="Palatino Linotype" w:hAnsi="Palatino Linotype" w:cs="Palatino Linotype"/>
          <w:sz w:val="24"/>
          <w:szCs w:val="24"/>
        </w:rPr>
        <w:t>fra il regista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Yann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Arthus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>-Bertrand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, il Curatore della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Biennale Architettura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Carlo Ratti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e il Direttore artistico della Biennale Cinema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Alberto Barbera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- precederà l’annunciata proiezione, alle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ore 21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, di </w:t>
      </w:r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>Queen Kelly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(1929) di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Erich von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Stroheim</w:t>
      </w:r>
      <w:proofErr w:type="spellEnd"/>
      <w:r>
        <w:rPr>
          <w:rFonts w:ascii="Palatino Linotype" w:eastAsia="Palatino Linotype" w:hAnsi="Palatino Linotype" w:cs="Palatino Linotype"/>
          <w:sz w:val="24"/>
          <w:szCs w:val="24"/>
        </w:rPr>
        <w:t>, in versione restaurata con materiali ritrovati.</w:t>
      </w:r>
    </w:p>
    <w:p w:rsidR="001666F9" w:rsidRDefault="001666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</w:rPr>
      </w:pPr>
    </w:p>
    <w:p w:rsidR="001666F9" w:rsidRDefault="006E04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 xml:space="preserve">La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Biennale Architettura 2025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- in corso ai Giardini e all’Arsenale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fino al 23 novembre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e intitolata </w:t>
      </w:r>
      <w:proofErr w:type="spellStart"/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>Intelli</w:t>
      </w:r>
      <w:r>
        <w:rPr>
          <w:rFonts w:ascii="Palatino Linotype" w:eastAsia="Palatino Linotype" w:hAnsi="Palatino Linotype" w:cs="Palatino Linotype"/>
          <w:b/>
          <w:i/>
          <w:sz w:val="24"/>
          <w:szCs w:val="24"/>
          <w:u w:val="single"/>
        </w:rPr>
        <w:t>gens</w:t>
      </w:r>
      <w:proofErr w:type="spellEnd"/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 xml:space="preserve">. Naturale. Artificiale. Collettiva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-</w:t>
      </w:r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parte dal fatto che l’architettura è sempre stata una risposta a un clima ostile. Oggi, mentre il clima diven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ta sempre meno clemente e nel 2024 la Terra ha raggiunto le temperature più alte mai registrate, la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Biennale Architettura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invita alla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collaborazione tra diversi tipi di intelligenza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per ripensare insieme l’ambiente costruito.</w:t>
      </w:r>
    </w:p>
    <w:p w:rsidR="001666F9" w:rsidRDefault="001666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Palatino Linotype" w:eastAsia="Palatino Linotype" w:hAnsi="Palatino Linotype" w:cs="Palatino Linotype"/>
          <w:sz w:val="16"/>
          <w:szCs w:val="16"/>
        </w:rPr>
      </w:pPr>
    </w:p>
    <w:p w:rsidR="001666F9" w:rsidRDefault="006E04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>Origin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di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Yann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Arthus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-Bertrand,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è la versione estesa del corto introduttivo, alle Corderie dell’Arsenale, della sezione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Natural Intelligence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, che insieme alle sezioni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Artificial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Intelligence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e </w:t>
      </w:r>
      <w:proofErr w:type="spellStart"/>
      <w:r>
        <w:rPr>
          <w:rFonts w:ascii="Palatino Linotype" w:eastAsia="Palatino Linotype" w:hAnsi="Palatino Linotype" w:cs="Palatino Linotype"/>
          <w:b/>
          <w:sz w:val="24"/>
          <w:szCs w:val="24"/>
        </w:rPr>
        <w:t>Collective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Intelligence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propone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esperimenti di adattamento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da affrontare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di questi tempi. Il film</w:t>
      </w:r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esprime la fascinazione per un territorio, </w:t>
      </w:r>
      <w:r>
        <w:rPr>
          <w:rFonts w:ascii="Palatino Linotype" w:eastAsia="Palatino Linotype" w:hAnsi="Palatino Linotype" w:cs="Palatino Linotype"/>
          <w:b/>
          <w:sz w:val="24"/>
          <w:szCs w:val="24"/>
        </w:rPr>
        <w:t>la laguna di Venezia</w:t>
      </w:r>
      <w:r>
        <w:rPr>
          <w:rFonts w:ascii="Palatino Linotype" w:eastAsia="Palatino Linotype" w:hAnsi="Palatino Linotype" w:cs="Palatino Linotype"/>
          <w:sz w:val="24"/>
          <w:szCs w:val="24"/>
        </w:rPr>
        <w:t>, collocato tra terra e mare. Visti dal cielo, elementi quali isole, isolotti, canali, colori, riflessi, creano scenari unici che testimoniano una convivenza tra l’uom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o e le forze naturali che dura da secoli. </w:t>
      </w:r>
      <w:proofErr w:type="spellStart"/>
      <w:r>
        <w:rPr>
          <w:rFonts w:ascii="Palatino Linotype" w:eastAsia="Palatino Linotype" w:hAnsi="Palatino Linotype" w:cs="Palatino Linotype"/>
          <w:b/>
          <w:i/>
          <w:sz w:val="24"/>
          <w:szCs w:val="24"/>
        </w:rPr>
        <w:t>Origin</w:t>
      </w:r>
      <w:proofErr w:type="spellEnd"/>
      <w:r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racconta la laguna di Venezia con uno sguardo inedito, incoraggiandoci a guardare con occhi nuovi la natura che la compone, per preservarla al meglio.</w:t>
      </w:r>
    </w:p>
    <w:sectPr w:rsidR="001666F9">
      <w:headerReference w:type="first" r:id="rId7"/>
      <w:pgSz w:w="11900" w:h="16840"/>
      <w:pgMar w:top="1417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417" w:rsidRDefault="006E0417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6E0417" w:rsidRDefault="006E041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417" w:rsidRDefault="006E0417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6E0417" w:rsidRDefault="006E041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6F9" w:rsidRDefault="006E041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Cambria" w:eastAsia="Cambria" w:hAnsi="Cambria" w:cs="Cambria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F9"/>
    <w:rsid w:val="001666F9"/>
    <w:rsid w:val="006732DA"/>
    <w:rsid w:val="006E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C026"/>
  <w15:docId w15:val="{6302C775-5BB5-434E-BFC5-74613ABC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pPr>
      <w:spacing w:line="1" w:lineRule="atLeast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pPr>
      <w:spacing w:line="1" w:lineRule="atLeast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normale">
    <w:name w:val="Plain Text"/>
    <w:basedOn w:val="Normale"/>
    <w:qFormat/>
    <w:pPr>
      <w:spacing w:line="1" w:lineRule="atLeast"/>
    </w:pPr>
    <w:rPr>
      <w:szCs w:val="21"/>
      <w:lang w:eastAsia="en-US"/>
    </w:rPr>
  </w:style>
  <w:style w:type="character" w:customStyle="1" w:styleId="TestonormaleCarattere">
    <w:name w:val="Testo normale Carattere"/>
    <w:rPr>
      <w:rFonts w:ascii="Calibri" w:eastAsia="Calibri" w:hAnsi="Calibri"/>
      <w:w w:val="100"/>
      <w:position w:val="-1"/>
      <w:sz w:val="22"/>
      <w:szCs w:val="21"/>
      <w:effect w:val="none"/>
      <w:vertAlign w:val="baseline"/>
      <w:cs w:val="0"/>
      <w:em w:val="none"/>
      <w:lang w:eastAsia="en-US"/>
    </w:rPr>
  </w:style>
  <w:style w:type="character" w:customStyle="1" w:styleId="text">
    <w:name w:val="tex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rFonts w:ascii="Times New Roman" w:hAnsi="Times New Roman"/>
      <w:sz w:val="24"/>
      <w:szCs w:val="24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XuIwK1BDS5OrxBOg0NVsYi4m4w==">CgMxLjA4AHIhMTB3bEc3aDF0YVRRQkNMSnZ1LXRLckZXMk55d2Z0VmdB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</cp:revision>
  <dcterms:created xsi:type="dcterms:W3CDTF">2025-07-15T14:34:00Z</dcterms:created>
  <dcterms:modified xsi:type="dcterms:W3CDTF">2025-08-12T14:33:00Z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0x010100486D81E202A787469AC5C60CE6089BB7</vt:lpwstr>
  </property>
</Properties>
</file>