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225" w:rsidRDefault="00A862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A86225" w:rsidRDefault="004D1E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Palatino Linotype" w:eastAsia="Palatino Linotype" w:hAnsi="Palatino Linotype" w:cs="Palatino Linotype"/>
          <w:color w:val="000000"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 xml:space="preserve">Le Giurie internazionali del Concorso </w:t>
      </w:r>
      <w:r>
        <w:rPr>
          <w:rFonts w:ascii="Palatino Linotype" w:eastAsia="Palatino Linotype" w:hAnsi="Palatino Linotype" w:cs="Palatino Linotype"/>
          <w:b/>
          <w:i/>
          <w:color w:val="000000"/>
          <w:sz w:val="28"/>
          <w:szCs w:val="28"/>
        </w:rPr>
        <w:t>Venezia 82</w:t>
      </w:r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>, di Orizzonti e di Venezia Opera Prima “Luigi De Laurentiis”</w:t>
      </w:r>
    </w:p>
    <w:p w:rsidR="00A86225" w:rsidRDefault="00A862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A86225" w:rsidRDefault="004D1E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Di seguito le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Giurie internazionali </w:t>
      </w:r>
      <w:r>
        <w:rPr>
          <w:rFonts w:ascii="Palatino Linotype" w:eastAsia="Palatino Linotype" w:hAnsi="Palatino Linotype" w:cs="Palatino Linotype"/>
          <w:color w:val="000000"/>
        </w:rPr>
        <w:t xml:space="preserve">del Concorso 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>Venezia 82</w:t>
      </w:r>
      <w:r>
        <w:rPr>
          <w:rFonts w:ascii="Palatino Linotype" w:eastAsia="Palatino Linotype" w:hAnsi="Palatino Linotype" w:cs="Palatino Linotype"/>
          <w:color w:val="000000"/>
        </w:rPr>
        <w:t xml:space="preserve">, di </w:t>
      </w:r>
      <w:r>
        <w:rPr>
          <w:rFonts w:ascii="Palatino Linotype" w:eastAsia="Palatino Linotype" w:hAnsi="Palatino Linotype" w:cs="Palatino Linotype"/>
          <w:b/>
          <w:color w:val="000000"/>
        </w:rPr>
        <w:t>Orizzonti</w:t>
      </w:r>
      <w:r>
        <w:rPr>
          <w:rFonts w:ascii="Palatino Linotype" w:eastAsia="Palatino Linotype" w:hAnsi="Palatino Linotype" w:cs="Palatino Linotype"/>
          <w:color w:val="000000"/>
        </w:rPr>
        <w:t xml:space="preserve"> e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Venezia Opera Prima “Luigi De Laurentiis” </w:t>
      </w:r>
      <w:r>
        <w:rPr>
          <w:rFonts w:ascii="Palatino Linotype" w:eastAsia="Palatino Linotype" w:hAnsi="Palatino Linotype" w:cs="Palatino Linotype"/>
          <w:color w:val="000000"/>
        </w:rPr>
        <w:t xml:space="preserve">della </w:t>
      </w:r>
      <w:r>
        <w:rPr>
          <w:rFonts w:ascii="Palatino Linotype" w:eastAsia="Palatino Linotype" w:hAnsi="Palatino Linotype" w:cs="Palatino Linotype"/>
          <w:b/>
          <w:color w:val="000000"/>
        </w:rPr>
        <w:t>82. Mostra Internazionale d’Arte Cinematografica</w:t>
      </w:r>
      <w:r>
        <w:rPr>
          <w:rFonts w:ascii="Palatino Linotype" w:eastAsia="Palatino Linotype" w:hAnsi="Palatino Linotype" w:cs="Palatino Linotype"/>
          <w:color w:val="000000"/>
        </w:rPr>
        <w:t xml:space="preserve"> (27 agosto - 6 settembre 2025) della </w:t>
      </w:r>
      <w:r>
        <w:rPr>
          <w:rFonts w:ascii="Palatino Linotype" w:eastAsia="Palatino Linotype" w:hAnsi="Palatino Linotype" w:cs="Palatino Linotype"/>
          <w:b/>
          <w:color w:val="000000"/>
        </w:rPr>
        <w:t>Biennale</w:t>
      </w:r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di Venezia, </w:t>
      </w:r>
      <w:r>
        <w:rPr>
          <w:rFonts w:ascii="Palatino Linotype" w:eastAsia="Palatino Linotype" w:hAnsi="Palatino Linotype" w:cs="Palatino Linotype"/>
          <w:color w:val="000000"/>
        </w:rPr>
        <w:t>diretta da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Alberto Barbera.</w:t>
      </w:r>
    </w:p>
    <w:p w:rsidR="00A86225" w:rsidRDefault="00A862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A86225" w:rsidRDefault="004D1E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Palatino Linotype" w:eastAsia="Palatino Linotype" w:hAnsi="Palatino Linotype" w:cs="Palatino Linotype"/>
          <w:color w:val="000000"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i/>
          <w:color w:val="000000"/>
          <w:sz w:val="28"/>
          <w:szCs w:val="28"/>
        </w:rPr>
        <w:t>Venezia 82</w:t>
      </w:r>
    </w:p>
    <w:p w:rsidR="00A86225" w:rsidRDefault="004D1E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La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Giuria </w:t>
      </w:r>
      <w:r>
        <w:rPr>
          <w:rFonts w:ascii="Palatino Linotype" w:eastAsia="Palatino Linotype" w:hAnsi="Palatino Linotype" w:cs="Palatino Linotype"/>
          <w:color w:val="000000"/>
        </w:rPr>
        <w:t>del Concorso di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Venezia 82</w:t>
      </w:r>
      <w:r>
        <w:rPr>
          <w:rFonts w:ascii="Palatino Linotype" w:eastAsia="Palatino Linotype" w:hAnsi="Palatino Linotype" w:cs="Palatino Linotype"/>
          <w:color w:val="000000"/>
        </w:rPr>
        <w:t xml:space="preserve"> è composta da:</w:t>
      </w:r>
    </w:p>
    <w:p w:rsidR="00A86225" w:rsidRPr="008028A9" w:rsidRDefault="004D1E4E" w:rsidP="008028A9">
      <w:pPr>
        <w:pStyle w:val="Paragrafoelenco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8028A9">
        <w:rPr>
          <w:rFonts w:ascii="Palatino Linotype" w:eastAsia="Palatino Linotype" w:hAnsi="Palatino Linotype" w:cs="Palatino Linotype"/>
          <w:b/>
        </w:rPr>
        <w:t xml:space="preserve">Alexander </w:t>
      </w:r>
      <w:proofErr w:type="spellStart"/>
      <w:r w:rsidRPr="008028A9">
        <w:rPr>
          <w:rFonts w:ascii="Palatino Linotype" w:eastAsia="Palatino Linotype" w:hAnsi="Palatino Linotype" w:cs="Palatino Linotype"/>
          <w:b/>
        </w:rPr>
        <w:t>Payne</w:t>
      </w:r>
      <w:proofErr w:type="spellEnd"/>
      <w:r w:rsidRPr="008028A9">
        <w:rPr>
          <w:rFonts w:ascii="Palatino Linotype" w:eastAsia="Palatino Linotype" w:hAnsi="Palatino Linotype" w:cs="Palatino Linotype"/>
          <w:b/>
        </w:rPr>
        <w:t xml:space="preserve">, </w:t>
      </w:r>
      <w:r w:rsidRPr="008028A9">
        <w:rPr>
          <w:rFonts w:ascii="Palatino Linotype" w:eastAsia="Palatino Linotype" w:hAnsi="Palatino Linotype" w:cs="Palatino Linotype"/>
          <w:i/>
        </w:rPr>
        <w:t>- presidente,</w:t>
      </w:r>
      <w:r w:rsidRPr="008028A9">
        <w:rPr>
          <w:rFonts w:ascii="Palatino Linotype" w:eastAsia="Palatino Linotype" w:hAnsi="Palatino Linotype" w:cs="Palatino Linotype"/>
          <w:b/>
        </w:rPr>
        <w:t xml:space="preserve"> </w:t>
      </w:r>
      <w:r w:rsidRPr="008028A9">
        <w:rPr>
          <w:rFonts w:ascii="Palatino Linotype" w:eastAsia="Palatino Linotype" w:hAnsi="Palatino Linotype" w:cs="Palatino Linotype"/>
        </w:rPr>
        <w:t>regista, sceneggiatore e produttore statunitense. È cresciuto a Omaha, nel Nebraska, e ha studiato storia e letteratura spagnola a Stanford, prima di conseguire un master in regia cinematografica alla UCLA. I suoi film – tutte commedie – sono caratterizzat</w:t>
      </w:r>
      <w:r w:rsidRPr="008028A9">
        <w:rPr>
          <w:rFonts w:ascii="Palatino Linotype" w:eastAsia="Palatino Linotype" w:hAnsi="Palatino Linotype" w:cs="Palatino Linotype"/>
        </w:rPr>
        <w:t xml:space="preserve">i da una “costruzione elegante, umorismo pungente e belle interpretazioni tragicomiche”. Sono stati nominati per un totale di 24 Oscar, di cui quattro volte per il miglior film e tre volte per il miglior regista. </w:t>
      </w:r>
      <w:proofErr w:type="spellStart"/>
      <w:r w:rsidRPr="008028A9">
        <w:rPr>
          <w:rFonts w:ascii="Palatino Linotype" w:eastAsia="Palatino Linotype" w:hAnsi="Palatino Linotype" w:cs="Palatino Linotype"/>
        </w:rPr>
        <w:t>Payne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ha vinto due volte il premio per la m</w:t>
      </w:r>
      <w:r w:rsidRPr="008028A9">
        <w:rPr>
          <w:rFonts w:ascii="Palatino Linotype" w:eastAsia="Palatino Linotype" w:hAnsi="Palatino Linotype" w:cs="Palatino Linotype"/>
        </w:rPr>
        <w:t xml:space="preserve">igliore sceneggiatura non originale – per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Sideways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- In viaggio con Jack</w:t>
      </w:r>
      <w:r w:rsidRPr="008028A9">
        <w:rPr>
          <w:rFonts w:ascii="Palatino Linotype" w:eastAsia="Palatino Linotype" w:hAnsi="Palatino Linotype" w:cs="Palatino Linotype"/>
        </w:rPr>
        <w:t xml:space="preserve"> (2004) e </w:t>
      </w:r>
      <w:r w:rsidRPr="008028A9">
        <w:rPr>
          <w:rFonts w:ascii="Palatino Linotype" w:eastAsia="Palatino Linotype" w:hAnsi="Palatino Linotype" w:cs="Palatino Linotype"/>
          <w:i/>
        </w:rPr>
        <w:t>Paradiso amaro</w:t>
      </w:r>
      <w:r w:rsidRPr="008028A9">
        <w:rPr>
          <w:rFonts w:ascii="Palatino Linotype" w:eastAsia="Palatino Linotype" w:hAnsi="Palatino Linotype" w:cs="Palatino Linotype"/>
        </w:rPr>
        <w:t xml:space="preserve"> (2011) – e il suo ultimo film, </w:t>
      </w:r>
      <w:r w:rsidRPr="008028A9">
        <w:rPr>
          <w:rFonts w:ascii="Palatino Linotype" w:eastAsia="Palatino Linotype" w:hAnsi="Palatino Linotype" w:cs="Palatino Linotype"/>
          <w:i/>
        </w:rPr>
        <w:t xml:space="preserve">The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Holdovers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- Lezioni di vita</w:t>
      </w:r>
      <w:r w:rsidRPr="008028A9">
        <w:rPr>
          <w:rFonts w:ascii="Palatino Linotype" w:eastAsia="Palatino Linotype" w:hAnsi="Palatino Linotype" w:cs="Palatino Linotype"/>
        </w:rPr>
        <w:t xml:space="preserve"> (2023), ha ottenuto il premio per la migliore attrice non protagonista un anno fa. Appassionato </w:t>
      </w:r>
      <w:r w:rsidRPr="008028A9">
        <w:rPr>
          <w:rFonts w:ascii="Palatino Linotype" w:eastAsia="Palatino Linotype" w:hAnsi="Palatino Linotype" w:cs="Palatino Linotype"/>
        </w:rPr>
        <w:t xml:space="preserve">di cinema da sempre e ardente sostenitore della conservazione dei film, fa parte del consiglio di amministrazione della Film Foundation e del </w:t>
      </w:r>
      <w:proofErr w:type="spellStart"/>
      <w:r w:rsidRPr="008028A9">
        <w:rPr>
          <w:rFonts w:ascii="Palatino Linotype" w:eastAsia="Palatino Linotype" w:hAnsi="Palatino Linotype" w:cs="Palatino Linotype"/>
        </w:rPr>
        <w:t>Telluride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FF. Attualmente sta preparando un nuovo film da girare nelle zone rurali della Danimarca. Il suo sogno è</w:t>
      </w:r>
      <w:r w:rsidRPr="008028A9">
        <w:rPr>
          <w:rFonts w:ascii="Palatino Linotype" w:eastAsia="Palatino Linotype" w:hAnsi="Palatino Linotype" w:cs="Palatino Linotype"/>
        </w:rPr>
        <w:t xml:space="preserve"> realizzare un western.</w:t>
      </w:r>
    </w:p>
    <w:p w:rsidR="00A86225" w:rsidRPr="008028A9" w:rsidRDefault="004D1E4E" w:rsidP="008028A9">
      <w:pPr>
        <w:pStyle w:val="Paragrafoelenco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Palatino Linotype" w:eastAsia="Palatino Linotype" w:hAnsi="Palatino Linotype" w:cs="Palatino Linotype"/>
        </w:rPr>
      </w:pPr>
      <w:proofErr w:type="spellStart"/>
      <w:r w:rsidRPr="008028A9">
        <w:rPr>
          <w:rFonts w:ascii="Palatino Linotype" w:eastAsia="Palatino Linotype" w:hAnsi="Palatino Linotype" w:cs="Palatino Linotype"/>
          <w:b/>
        </w:rPr>
        <w:t>Stéphane</w:t>
      </w:r>
      <w:proofErr w:type="spellEnd"/>
      <w:r w:rsidRPr="008028A9">
        <w:rPr>
          <w:rFonts w:ascii="Palatino Linotype" w:eastAsia="Palatino Linotype" w:hAnsi="Palatino Linotype" w:cs="Palatino Linotype"/>
          <w:b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  <w:b/>
        </w:rPr>
        <w:t>Brizé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, regista e sceneggiatore francese. Ad oggi ha diretto 11 lungometraggi, tra cui </w:t>
      </w:r>
      <w:r w:rsidRPr="008028A9">
        <w:rPr>
          <w:rFonts w:ascii="Palatino Linotype" w:eastAsia="Palatino Linotype" w:hAnsi="Palatino Linotype" w:cs="Palatino Linotype"/>
          <w:i/>
        </w:rPr>
        <w:t xml:space="preserve">Je ne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suis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pas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là pour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être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aimé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,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Mademoiselle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Chambon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(</w:t>
      </w:r>
      <w:proofErr w:type="spellStart"/>
      <w:r w:rsidRPr="008028A9">
        <w:rPr>
          <w:rFonts w:ascii="Palatino Linotype" w:eastAsia="Palatino Linotype" w:hAnsi="Palatino Linotype" w:cs="Palatino Linotype"/>
        </w:rPr>
        <w:t>César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2010 per il miglior adattamento),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Quelques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heures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de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printemps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</w:t>
      </w:r>
      <w:r w:rsidRPr="008028A9">
        <w:rPr>
          <w:rFonts w:ascii="Palatino Linotype" w:eastAsia="Palatino Linotype" w:hAnsi="Palatino Linotype" w:cs="Palatino Linotype"/>
        </w:rPr>
        <w:t xml:space="preserve">e </w:t>
      </w:r>
      <w:r w:rsidRPr="008028A9">
        <w:rPr>
          <w:rFonts w:ascii="Palatino Linotype" w:eastAsia="Palatino Linotype" w:hAnsi="Palatino Linotype" w:cs="Palatino Linotype"/>
          <w:i/>
        </w:rPr>
        <w:t>La legge d</w:t>
      </w:r>
      <w:r w:rsidRPr="008028A9">
        <w:rPr>
          <w:rFonts w:ascii="Palatino Linotype" w:eastAsia="Palatino Linotype" w:hAnsi="Palatino Linotype" w:cs="Palatino Linotype"/>
          <w:i/>
        </w:rPr>
        <w:t>el mercato</w:t>
      </w:r>
      <w:r w:rsidRPr="008028A9">
        <w:rPr>
          <w:rFonts w:ascii="Palatino Linotype" w:eastAsia="Palatino Linotype" w:hAnsi="Palatino Linotype" w:cs="Palatino Linotype"/>
        </w:rPr>
        <w:t xml:space="preserve">. Quest'ultimo è stato in concorso a Cannes nel 2015, dove Vincent Lindon ha ricevuto il premio come miglior attore. Per la sua interpretazione, Lindon ha vinto anche il premio </w:t>
      </w:r>
      <w:proofErr w:type="spellStart"/>
      <w:r w:rsidRPr="008028A9">
        <w:rPr>
          <w:rFonts w:ascii="Palatino Linotype" w:eastAsia="Palatino Linotype" w:hAnsi="Palatino Linotype" w:cs="Palatino Linotype"/>
        </w:rPr>
        <w:t>César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. Il film successivo è </w:t>
      </w:r>
      <w:r w:rsidRPr="008028A9">
        <w:rPr>
          <w:rFonts w:ascii="Palatino Linotype" w:eastAsia="Palatino Linotype" w:hAnsi="Palatino Linotype" w:cs="Palatino Linotype"/>
          <w:i/>
        </w:rPr>
        <w:t>Una vita</w:t>
      </w:r>
      <w:r w:rsidRPr="008028A9">
        <w:rPr>
          <w:rFonts w:ascii="Palatino Linotype" w:eastAsia="Palatino Linotype" w:hAnsi="Palatino Linotype" w:cs="Palatino Linotype"/>
        </w:rPr>
        <w:t>, dal romanzo di Maupassant, in c</w:t>
      </w:r>
      <w:r w:rsidRPr="008028A9">
        <w:rPr>
          <w:rFonts w:ascii="Palatino Linotype" w:eastAsia="Palatino Linotype" w:hAnsi="Palatino Linotype" w:cs="Palatino Linotype"/>
        </w:rPr>
        <w:t xml:space="preserve">oncorso a Venezia nel 2016 e vincitore del Premio Louis </w:t>
      </w:r>
      <w:proofErr w:type="spellStart"/>
      <w:r w:rsidRPr="008028A9">
        <w:rPr>
          <w:rFonts w:ascii="Palatino Linotype" w:eastAsia="Palatino Linotype" w:hAnsi="Palatino Linotype" w:cs="Palatino Linotype"/>
        </w:rPr>
        <w:t>Delluc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. Con </w:t>
      </w:r>
      <w:r w:rsidRPr="008028A9">
        <w:rPr>
          <w:rFonts w:ascii="Palatino Linotype" w:eastAsia="Palatino Linotype" w:hAnsi="Palatino Linotype" w:cs="Palatino Linotype"/>
          <w:i/>
        </w:rPr>
        <w:t>In guerra</w:t>
      </w:r>
      <w:r w:rsidRPr="008028A9">
        <w:rPr>
          <w:rFonts w:ascii="Palatino Linotype" w:eastAsia="Palatino Linotype" w:hAnsi="Palatino Linotype" w:cs="Palatino Linotype"/>
        </w:rPr>
        <w:t xml:space="preserve"> (2018) partecipa in concorso a Cannes. </w:t>
      </w:r>
      <w:r w:rsidRPr="008028A9">
        <w:rPr>
          <w:rFonts w:ascii="Palatino Linotype" w:eastAsia="Palatino Linotype" w:hAnsi="Palatino Linotype" w:cs="Palatino Linotype"/>
          <w:i/>
        </w:rPr>
        <w:t>Un altro mondo</w:t>
      </w:r>
      <w:r w:rsidRPr="008028A9">
        <w:rPr>
          <w:rFonts w:ascii="Palatino Linotype" w:eastAsia="Palatino Linotype" w:hAnsi="Palatino Linotype" w:cs="Palatino Linotype"/>
        </w:rPr>
        <w:t xml:space="preserve"> (2021) e </w:t>
      </w:r>
      <w:r w:rsidRPr="008028A9">
        <w:rPr>
          <w:rFonts w:ascii="Palatino Linotype" w:eastAsia="Palatino Linotype" w:hAnsi="Palatino Linotype" w:cs="Palatino Linotype"/>
          <w:i/>
        </w:rPr>
        <w:t>Le occasioni dell'amore</w:t>
      </w:r>
      <w:r w:rsidRPr="008028A9">
        <w:rPr>
          <w:rFonts w:ascii="Palatino Linotype" w:eastAsia="Palatino Linotype" w:hAnsi="Palatino Linotype" w:cs="Palatino Linotype"/>
        </w:rPr>
        <w:t xml:space="preserve"> (2023) sono entrambi presentati in concorso a Venezia. Molti suoi film esaminano gli effett</w:t>
      </w:r>
      <w:r w:rsidRPr="008028A9">
        <w:rPr>
          <w:rFonts w:ascii="Palatino Linotype" w:eastAsia="Palatino Linotype" w:hAnsi="Palatino Linotype" w:cs="Palatino Linotype"/>
        </w:rPr>
        <w:t xml:space="preserve">i della finanziarizzazione dell'economia sulle persone. </w:t>
      </w:r>
      <w:proofErr w:type="spellStart"/>
      <w:r w:rsidRPr="008028A9">
        <w:rPr>
          <w:rFonts w:ascii="Palatino Linotype" w:eastAsia="Palatino Linotype" w:hAnsi="Palatino Linotype" w:cs="Palatino Linotype"/>
        </w:rPr>
        <w:t>Brizé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ha appena terminato le riprese del suo nuovo film,</w:t>
      </w:r>
      <w:r w:rsidRPr="008028A9">
        <w:rPr>
          <w:rFonts w:ascii="Palatino Linotype" w:eastAsia="Palatino Linotype" w:hAnsi="Palatino Linotype" w:cs="Palatino Linotype"/>
          <w:i/>
        </w:rPr>
        <w:t xml:space="preserve"> Un Bon Petit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Soldat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, con Vincent Lindon e Alba </w:t>
      </w:r>
      <w:proofErr w:type="spellStart"/>
      <w:r w:rsidRPr="008028A9">
        <w:rPr>
          <w:rFonts w:ascii="Palatino Linotype" w:eastAsia="Palatino Linotype" w:hAnsi="Palatino Linotype" w:cs="Palatino Linotype"/>
        </w:rPr>
        <w:t>Rohrwacher</w:t>
      </w:r>
      <w:proofErr w:type="spellEnd"/>
      <w:r w:rsidRPr="008028A9">
        <w:rPr>
          <w:rFonts w:ascii="Palatino Linotype" w:eastAsia="Palatino Linotype" w:hAnsi="Palatino Linotype" w:cs="Palatino Linotype"/>
        </w:rPr>
        <w:t>.</w:t>
      </w:r>
    </w:p>
    <w:p w:rsidR="00A86225" w:rsidRPr="008028A9" w:rsidRDefault="004D1E4E" w:rsidP="008028A9">
      <w:pPr>
        <w:pStyle w:val="Paragrafoelenco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8028A9">
        <w:rPr>
          <w:rFonts w:ascii="Palatino Linotype" w:eastAsia="Palatino Linotype" w:hAnsi="Palatino Linotype" w:cs="Palatino Linotype"/>
          <w:b/>
        </w:rPr>
        <w:t xml:space="preserve">Maura </w:t>
      </w:r>
      <w:proofErr w:type="spellStart"/>
      <w:r w:rsidRPr="008028A9">
        <w:rPr>
          <w:rFonts w:ascii="Palatino Linotype" w:eastAsia="Palatino Linotype" w:hAnsi="Palatino Linotype" w:cs="Palatino Linotype"/>
          <w:b/>
        </w:rPr>
        <w:t>Delpero</w:t>
      </w:r>
      <w:proofErr w:type="spellEnd"/>
      <w:r w:rsidRPr="008028A9">
        <w:rPr>
          <w:rFonts w:ascii="Palatino Linotype" w:eastAsia="Palatino Linotype" w:hAnsi="Palatino Linotype" w:cs="Palatino Linotype"/>
        </w:rPr>
        <w:t>, regista e sceneggiatrice italiana. Si è formata in letteratura a Bolo</w:t>
      </w:r>
      <w:r w:rsidRPr="008028A9">
        <w:rPr>
          <w:rFonts w:ascii="Palatino Linotype" w:eastAsia="Palatino Linotype" w:hAnsi="Palatino Linotype" w:cs="Palatino Linotype"/>
        </w:rPr>
        <w:t xml:space="preserve">gna e Parigi, in drammaturgia a Buenos Aires. I suoi documentari sono stati premiati al Festival di Torino. Con il primo film di finzione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Maternal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, in Concorso a Locarno, ha vinto più di 30 premi in oltre 100 festival internazionali, ottenendo il </w:t>
      </w:r>
      <w:proofErr w:type="spellStart"/>
      <w:r w:rsidRPr="008028A9">
        <w:rPr>
          <w:rFonts w:ascii="Palatino Linotype" w:eastAsia="Palatino Linotype" w:hAnsi="Palatino Linotype" w:cs="Palatino Linotype"/>
        </w:rPr>
        <w:t>Kering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</w:rPr>
        <w:t>Wo</w:t>
      </w:r>
      <w:r w:rsidRPr="008028A9">
        <w:rPr>
          <w:rFonts w:ascii="Palatino Linotype" w:eastAsia="Palatino Linotype" w:hAnsi="Palatino Linotype" w:cs="Palatino Linotype"/>
        </w:rPr>
        <w:t>men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in Motion Young Talent Award al Festival di Cannes. Con il secondo film </w:t>
      </w:r>
      <w:r w:rsidRPr="008028A9">
        <w:rPr>
          <w:rFonts w:ascii="Palatino Linotype" w:eastAsia="Palatino Linotype" w:hAnsi="Palatino Linotype" w:cs="Palatino Linotype"/>
          <w:i/>
        </w:rPr>
        <w:t>Vermiglio</w:t>
      </w:r>
      <w:r w:rsidRPr="008028A9">
        <w:rPr>
          <w:rFonts w:ascii="Palatino Linotype" w:eastAsia="Palatino Linotype" w:hAnsi="Palatino Linotype" w:cs="Palatino Linotype"/>
        </w:rPr>
        <w:t xml:space="preserve"> ha vinto il Leone d’argento - Gran Premio della Giuria a Venezia e numerosi altri premi tra cui il Gold Hugo al Chicago IFF. Il film è stato scelto per rappresentare l’It</w:t>
      </w:r>
      <w:r w:rsidRPr="008028A9">
        <w:rPr>
          <w:rFonts w:ascii="Palatino Linotype" w:eastAsia="Palatino Linotype" w:hAnsi="Palatino Linotype" w:cs="Palatino Linotype"/>
        </w:rPr>
        <w:t xml:space="preserve">alia agli Oscar 2025, entrando nella </w:t>
      </w:r>
      <w:proofErr w:type="spellStart"/>
      <w:r w:rsidRPr="008028A9">
        <w:rPr>
          <w:rFonts w:ascii="Palatino Linotype" w:eastAsia="Palatino Linotype" w:hAnsi="Palatino Linotype" w:cs="Palatino Linotype"/>
        </w:rPr>
        <w:t>shortlist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per il Miglior film internazionale. È stato inoltre nominato per Best Film e Best </w:t>
      </w:r>
      <w:proofErr w:type="spellStart"/>
      <w:r w:rsidRPr="008028A9">
        <w:rPr>
          <w:rFonts w:ascii="Palatino Linotype" w:eastAsia="Palatino Linotype" w:hAnsi="Palatino Linotype" w:cs="Palatino Linotype"/>
        </w:rPr>
        <w:t>Director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agli </w:t>
      </w:r>
      <w:proofErr w:type="spellStart"/>
      <w:r w:rsidRPr="008028A9">
        <w:rPr>
          <w:rFonts w:ascii="Palatino Linotype" w:eastAsia="Palatino Linotype" w:hAnsi="Palatino Linotype" w:cs="Palatino Linotype"/>
        </w:rPr>
        <w:t>European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Film Awards e per Best Film ai Gotham Awards e ai Golden Globes. Maura è la prima donna a vincere il Dav</w:t>
      </w:r>
      <w:r w:rsidRPr="008028A9">
        <w:rPr>
          <w:rFonts w:ascii="Palatino Linotype" w:eastAsia="Palatino Linotype" w:hAnsi="Palatino Linotype" w:cs="Palatino Linotype"/>
        </w:rPr>
        <w:t>id di Donatello per la miglior regia.</w:t>
      </w:r>
    </w:p>
    <w:p w:rsidR="00A86225" w:rsidRPr="008028A9" w:rsidRDefault="004D1E4E" w:rsidP="008028A9">
      <w:pPr>
        <w:pStyle w:val="Paragrafoelenco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8028A9">
        <w:rPr>
          <w:rFonts w:ascii="Palatino Linotype" w:eastAsia="Palatino Linotype" w:hAnsi="Palatino Linotype" w:cs="Palatino Linotype"/>
          <w:b/>
        </w:rPr>
        <w:lastRenderedPageBreak/>
        <w:t xml:space="preserve">Cristian </w:t>
      </w:r>
      <w:proofErr w:type="spellStart"/>
      <w:r w:rsidRPr="008028A9">
        <w:rPr>
          <w:rFonts w:ascii="Palatino Linotype" w:eastAsia="Palatino Linotype" w:hAnsi="Palatino Linotype" w:cs="Palatino Linotype"/>
          <w:b/>
        </w:rPr>
        <w:t>Mungiu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, scrittore, regista e produttore rumeno. Ha studiato letteratura a Iasi e cinema a Bucarest. Dopo la caduta del comunismo, ha lavorato per la carta stampata, in radio e in TV. Il suo primo film,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Occiden</w:t>
      </w:r>
      <w:r w:rsidRPr="008028A9">
        <w:rPr>
          <w:rFonts w:ascii="Palatino Linotype" w:eastAsia="Palatino Linotype" w:hAnsi="Palatino Linotype" w:cs="Palatino Linotype"/>
          <w:i/>
        </w:rPr>
        <w:t>t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, presentato alla </w:t>
      </w:r>
      <w:proofErr w:type="spellStart"/>
      <w:r w:rsidRPr="008028A9">
        <w:rPr>
          <w:rFonts w:ascii="Palatino Linotype" w:eastAsia="Palatino Linotype" w:hAnsi="Palatino Linotype" w:cs="Palatino Linotype"/>
        </w:rPr>
        <w:t>Quinzaine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</w:rPr>
        <w:t>des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</w:rPr>
        <w:t>cinéastes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di Cannes nel 2002, è stato un successo in Romania. I suoi film successivi sono stati presentati a Cannes: </w:t>
      </w:r>
      <w:r w:rsidRPr="008028A9">
        <w:rPr>
          <w:rFonts w:ascii="Palatino Linotype" w:eastAsia="Palatino Linotype" w:hAnsi="Palatino Linotype" w:cs="Palatino Linotype"/>
          <w:i/>
        </w:rPr>
        <w:t xml:space="preserve">4 mesi, 3 settimane e 2 giorni </w:t>
      </w:r>
      <w:r w:rsidRPr="008028A9">
        <w:rPr>
          <w:rFonts w:ascii="Palatino Linotype" w:eastAsia="Palatino Linotype" w:hAnsi="Palatino Linotype" w:cs="Palatino Linotype"/>
        </w:rPr>
        <w:t xml:space="preserve">(2007, vincitore della Palma d'Oro), </w:t>
      </w:r>
      <w:r w:rsidRPr="008028A9">
        <w:rPr>
          <w:rFonts w:ascii="Palatino Linotype" w:eastAsia="Palatino Linotype" w:hAnsi="Palatino Linotype" w:cs="Palatino Linotype"/>
          <w:i/>
        </w:rPr>
        <w:t>Oltre le colline</w:t>
      </w:r>
      <w:r w:rsidRPr="008028A9">
        <w:rPr>
          <w:rFonts w:ascii="Palatino Linotype" w:eastAsia="Palatino Linotype" w:hAnsi="Palatino Linotype" w:cs="Palatino Linotype"/>
        </w:rPr>
        <w:t xml:space="preserve"> (2012, premi per la m</w:t>
      </w:r>
      <w:r w:rsidRPr="008028A9">
        <w:rPr>
          <w:rFonts w:ascii="Palatino Linotype" w:eastAsia="Palatino Linotype" w:hAnsi="Palatino Linotype" w:cs="Palatino Linotype"/>
        </w:rPr>
        <w:t xml:space="preserve">igliore sceneggiatura e la migliore attrice a Cannes), </w:t>
      </w:r>
      <w:r w:rsidRPr="008028A9">
        <w:rPr>
          <w:rFonts w:ascii="Palatino Linotype" w:eastAsia="Palatino Linotype" w:hAnsi="Palatino Linotype" w:cs="Palatino Linotype"/>
          <w:i/>
        </w:rPr>
        <w:t>Un padre, una figlia</w:t>
      </w:r>
      <w:r w:rsidRPr="008028A9">
        <w:rPr>
          <w:rFonts w:ascii="Palatino Linotype" w:eastAsia="Palatino Linotype" w:hAnsi="Palatino Linotype" w:cs="Palatino Linotype"/>
        </w:rPr>
        <w:t xml:space="preserve"> (2016, premio per la migliore regia a Cannes), </w:t>
      </w:r>
      <w:r w:rsidRPr="008028A9">
        <w:rPr>
          <w:rFonts w:ascii="Palatino Linotype" w:eastAsia="Palatino Linotype" w:hAnsi="Palatino Linotype" w:cs="Palatino Linotype"/>
          <w:i/>
        </w:rPr>
        <w:t xml:space="preserve">Animali selvatici </w:t>
      </w:r>
      <w:r w:rsidRPr="008028A9">
        <w:rPr>
          <w:rFonts w:ascii="Palatino Linotype" w:eastAsia="Palatino Linotype" w:hAnsi="Palatino Linotype" w:cs="Palatino Linotype"/>
        </w:rPr>
        <w:t xml:space="preserve">(2022). Ha fondato la società di produzione </w:t>
      </w:r>
      <w:proofErr w:type="spellStart"/>
      <w:r w:rsidRPr="008028A9">
        <w:rPr>
          <w:rFonts w:ascii="Palatino Linotype" w:eastAsia="Palatino Linotype" w:hAnsi="Palatino Linotype" w:cs="Palatino Linotype"/>
        </w:rPr>
        <w:t>Mobra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</w:rPr>
        <w:t>Films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nel 2003, la società di distribuzione Voodoo </w:t>
      </w:r>
      <w:proofErr w:type="spellStart"/>
      <w:r w:rsidRPr="008028A9">
        <w:rPr>
          <w:rFonts w:ascii="Palatino Linotype" w:eastAsia="Palatino Linotype" w:hAnsi="Palatino Linotype" w:cs="Palatino Linotype"/>
        </w:rPr>
        <w:t>Films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nel 2006</w:t>
      </w:r>
      <w:r w:rsidRPr="008028A9">
        <w:rPr>
          <w:rFonts w:ascii="Palatino Linotype" w:eastAsia="Palatino Linotype" w:hAnsi="Palatino Linotype" w:cs="Palatino Linotype"/>
        </w:rPr>
        <w:t xml:space="preserve"> e la ONG </w:t>
      </w:r>
      <w:proofErr w:type="spellStart"/>
      <w:r w:rsidRPr="008028A9">
        <w:rPr>
          <w:rFonts w:ascii="Palatino Linotype" w:eastAsia="Palatino Linotype" w:hAnsi="Palatino Linotype" w:cs="Palatino Linotype"/>
        </w:rPr>
        <w:t>Asociatia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</w:rPr>
        <w:t>Cinemascop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nel 2010. Queste società hanno prodotto e distribuito un gran numero di film. Ha fondato i festival cinematografici </w:t>
      </w:r>
      <w:proofErr w:type="spellStart"/>
      <w:r w:rsidRPr="008028A9">
        <w:rPr>
          <w:rFonts w:ascii="Palatino Linotype" w:eastAsia="Palatino Linotype" w:hAnsi="Palatino Linotype" w:cs="Palatino Linotype"/>
        </w:rPr>
        <w:t>Les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</w:rPr>
        <w:t>Films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de Cannes a Bucarest e American </w:t>
      </w:r>
      <w:proofErr w:type="spellStart"/>
      <w:r w:rsidRPr="008028A9">
        <w:rPr>
          <w:rFonts w:ascii="Palatino Linotype" w:eastAsia="Palatino Linotype" w:hAnsi="Palatino Linotype" w:cs="Palatino Linotype"/>
        </w:rPr>
        <w:t>Independent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Film Festival. Nel 2023 ha pubblicato </w:t>
      </w:r>
      <w:r w:rsidRPr="008028A9">
        <w:rPr>
          <w:rFonts w:ascii="Palatino Linotype" w:eastAsia="Palatino Linotype" w:hAnsi="Palatino Linotype" w:cs="Palatino Linotype"/>
          <w:i/>
        </w:rPr>
        <w:t xml:space="preserve">Tania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Ionascu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,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bu</w:t>
      </w:r>
      <w:r w:rsidRPr="008028A9">
        <w:rPr>
          <w:rFonts w:ascii="Palatino Linotype" w:eastAsia="Palatino Linotype" w:hAnsi="Palatino Linotype" w:cs="Palatino Linotype"/>
          <w:i/>
        </w:rPr>
        <w:t>nica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mea. O biografie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basarabeana</w:t>
      </w:r>
      <w:proofErr w:type="spellEnd"/>
      <w:r w:rsidRPr="008028A9">
        <w:rPr>
          <w:rFonts w:ascii="Palatino Linotype" w:eastAsia="Palatino Linotype" w:hAnsi="Palatino Linotype" w:cs="Palatino Linotype"/>
        </w:rPr>
        <w:t>. Il libro è stato tradotto in francese e in italiano.</w:t>
      </w:r>
    </w:p>
    <w:p w:rsidR="00A86225" w:rsidRPr="008028A9" w:rsidRDefault="004D1E4E" w:rsidP="008028A9">
      <w:pPr>
        <w:pStyle w:val="Paragrafoelenco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8028A9">
        <w:rPr>
          <w:rFonts w:ascii="Palatino Linotype" w:eastAsia="Palatino Linotype" w:hAnsi="Palatino Linotype" w:cs="Palatino Linotype"/>
          <w:b/>
        </w:rPr>
        <w:t xml:space="preserve">Mohammad </w:t>
      </w:r>
      <w:proofErr w:type="spellStart"/>
      <w:r w:rsidRPr="008028A9">
        <w:rPr>
          <w:rFonts w:ascii="Palatino Linotype" w:eastAsia="Palatino Linotype" w:hAnsi="Palatino Linotype" w:cs="Palatino Linotype"/>
          <w:b/>
        </w:rPr>
        <w:t>Rasoulof</w:t>
      </w:r>
      <w:proofErr w:type="spellEnd"/>
      <w:r w:rsidRPr="008028A9">
        <w:rPr>
          <w:rFonts w:ascii="Palatino Linotype" w:eastAsia="Palatino Linotype" w:hAnsi="Palatino Linotype" w:cs="Palatino Linotype"/>
        </w:rPr>
        <w:t>, regista, scrittore e produttore iraniano. È uno dei registi indipendenti più importanti del cinema iraniano contemporaneo. I suoi film, noti per il caratteristico linguaggio cinematografico e per l'impegno audace con il quale affrontano le questioni soci</w:t>
      </w:r>
      <w:r w:rsidRPr="008028A9">
        <w:rPr>
          <w:rFonts w:ascii="Palatino Linotype" w:eastAsia="Palatino Linotype" w:hAnsi="Palatino Linotype" w:cs="Palatino Linotype"/>
        </w:rPr>
        <w:t xml:space="preserve">ali e politiche dell'Iran, hanno ricevuto un ampio consenso internazionale. Ha ricevuto oltre 80 premi internazionali, tra cui l'Orso d'oro a Berlino nel 2020 per </w:t>
      </w:r>
      <w:r w:rsidRPr="008028A9">
        <w:rPr>
          <w:rFonts w:ascii="Palatino Linotype" w:eastAsia="Palatino Linotype" w:hAnsi="Palatino Linotype" w:cs="Palatino Linotype"/>
          <w:i/>
        </w:rPr>
        <w:t>Il male non esiste</w:t>
      </w:r>
      <w:r w:rsidRPr="008028A9">
        <w:rPr>
          <w:rFonts w:ascii="Palatino Linotype" w:eastAsia="Palatino Linotype" w:hAnsi="Palatino Linotype" w:cs="Palatino Linotype"/>
        </w:rPr>
        <w:t xml:space="preserve">, il Premio Un </w:t>
      </w:r>
      <w:proofErr w:type="spellStart"/>
      <w:r w:rsidRPr="008028A9">
        <w:rPr>
          <w:rFonts w:ascii="Palatino Linotype" w:eastAsia="Palatino Linotype" w:hAnsi="Palatino Linotype" w:cs="Palatino Linotype"/>
        </w:rPr>
        <w:t>Certain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</w:rPr>
        <w:t>Regard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per il miglior film a Cannes nel 2017 per </w:t>
      </w:r>
      <w:r w:rsidRPr="008028A9">
        <w:rPr>
          <w:rFonts w:ascii="Palatino Linotype" w:eastAsia="Palatino Linotype" w:hAnsi="Palatino Linotype" w:cs="Palatino Linotype"/>
          <w:i/>
        </w:rPr>
        <w:t>A M</w:t>
      </w:r>
      <w:r w:rsidRPr="008028A9">
        <w:rPr>
          <w:rFonts w:ascii="Palatino Linotype" w:eastAsia="Palatino Linotype" w:hAnsi="Palatino Linotype" w:cs="Palatino Linotype"/>
          <w:i/>
        </w:rPr>
        <w:t xml:space="preserve">an of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Integrity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</w:t>
      </w:r>
      <w:r w:rsidRPr="008028A9">
        <w:rPr>
          <w:rFonts w:ascii="Palatino Linotype" w:eastAsia="Palatino Linotype" w:hAnsi="Palatino Linotype" w:cs="Palatino Linotype"/>
        </w:rPr>
        <w:t xml:space="preserve">e il Premio Un </w:t>
      </w:r>
      <w:proofErr w:type="spellStart"/>
      <w:r w:rsidRPr="008028A9">
        <w:rPr>
          <w:rFonts w:ascii="Palatino Linotype" w:eastAsia="Palatino Linotype" w:hAnsi="Palatino Linotype" w:cs="Palatino Linotype"/>
        </w:rPr>
        <w:t>Certain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</w:rPr>
        <w:t>Regard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per il miglior regista nel 2011 per </w:t>
      </w:r>
      <w:r w:rsidRPr="008028A9">
        <w:rPr>
          <w:rFonts w:ascii="Palatino Linotype" w:eastAsia="Palatino Linotype" w:hAnsi="Palatino Linotype" w:cs="Palatino Linotype"/>
          <w:i/>
        </w:rPr>
        <w:t xml:space="preserve">Be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omid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-e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didar</w:t>
      </w:r>
      <w:proofErr w:type="spellEnd"/>
      <w:r w:rsidRPr="008028A9">
        <w:rPr>
          <w:rFonts w:ascii="Palatino Linotype" w:eastAsia="Palatino Linotype" w:hAnsi="Palatino Linotype" w:cs="Palatino Linotype"/>
        </w:rPr>
        <w:t>. Ciononostante, nessuno dei suoi 8 lungometraggi è stato proiettato in pubblico in Iran e l'autore ha dovuto continuamente affrontare severe restrizioni e pre</w:t>
      </w:r>
      <w:r w:rsidRPr="008028A9">
        <w:rPr>
          <w:rFonts w:ascii="Palatino Linotype" w:eastAsia="Palatino Linotype" w:hAnsi="Palatino Linotype" w:cs="Palatino Linotype"/>
        </w:rPr>
        <w:t xml:space="preserve">ssioni da parte del regime iraniano. Il suo ultimo film, </w:t>
      </w:r>
      <w:r w:rsidRPr="008028A9">
        <w:rPr>
          <w:rFonts w:ascii="Palatino Linotype" w:eastAsia="Palatino Linotype" w:hAnsi="Palatino Linotype" w:cs="Palatino Linotype"/>
          <w:i/>
        </w:rPr>
        <w:t>Il seme del fico sacro</w:t>
      </w:r>
      <w:r w:rsidRPr="008028A9">
        <w:rPr>
          <w:rFonts w:ascii="Palatino Linotype" w:eastAsia="Palatino Linotype" w:hAnsi="Palatino Linotype" w:cs="Palatino Linotype"/>
        </w:rPr>
        <w:t>, è stato presentato a Cannes nel 2024, dove ha vinto il Premio Speciale della Giuria. Il film è stato il candidato ufficiale della Germania per il miglior film internazionale a</w:t>
      </w:r>
      <w:r w:rsidRPr="008028A9">
        <w:rPr>
          <w:rFonts w:ascii="Palatino Linotype" w:eastAsia="Palatino Linotype" w:hAnsi="Palatino Linotype" w:cs="Palatino Linotype"/>
        </w:rPr>
        <w:t>gli Academy Awards ed è stato nominato per l'Oscar.</w:t>
      </w:r>
    </w:p>
    <w:p w:rsidR="00A86225" w:rsidRPr="008028A9" w:rsidRDefault="004D1E4E" w:rsidP="008028A9">
      <w:pPr>
        <w:pStyle w:val="Paragrafoelenco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8028A9">
        <w:rPr>
          <w:rFonts w:ascii="Palatino Linotype" w:eastAsia="Palatino Linotype" w:hAnsi="Palatino Linotype" w:cs="Palatino Linotype"/>
          <w:b/>
        </w:rPr>
        <w:t>Fernanda Torres</w:t>
      </w:r>
      <w:r w:rsidRPr="008028A9">
        <w:rPr>
          <w:rFonts w:ascii="Palatino Linotype" w:eastAsia="Palatino Linotype" w:hAnsi="Palatino Linotype" w:cs="Palatino Linotype"/>
        </w:rPr>
        <w:t xml:space="preserve">, attrice, scrittrice e sceneggiatrice brasiliana. Nel 1986 ha vinto la Palma d'Oro come miglior attrice per </w:t>
      </w:r>
      <w:r w:rsidRPr="008028A9">
        <w:rPr>
          <w:rFonts w:ascii="Palatino Linotype" w:eastAsia="Palatino Linotype" w:hAnsi="Palatino Linotype" w:cs="Palatino Linotype"/>
          <w:i/>
        </w:rPr>
        <w:t xml:space="preserve">Eu Sei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Que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Vou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Te Amar</w:t>
      </w:r>
      <w:r w:rsidRPr="008028A9">
        <w:rPr>
          <w:rFonts w:ascii="Palatino Linotype" w:eastAsia="Palatino Linotype" w:hAnsi="Palatino Linotype" w:cs="Palatino Linotype"/>
        </w:rPr>
        <w:t xml:space="preserve"> di Arnaldo </w:t>
      </w:r>
      <w:proofErr w:type="spellStart"/>
      <w:r w:rsidRPr="008028A9">
        <w:rPr>
          <w:rFonts w:ascii="Palatino Linotype" w:eastAsia="Palatino Linotype" w:hAnsi="Palatino Linotype" w:cs="Palatino Linotype"/>
        </w:rPr>
        <w:t>Jabor</w:t>
      </w:r>
      <w:proofErr w:type="spellEnd"/>
      <w:r w:rsidRPr="008028A9">
        <w:rPr>
          <w:rFonts w:ascii="Palatino Linotype" w:eastAsia="Palatino Linotype" w:hAnsi="Palatino Linotype" w:cs="Palatino Linotype"/>
        </w:rPr>
        <w:t>. Ha lavorato, tra gli altri, con i regis</w:t>
      </w:r>
      <w:r w:rsidRPr="008028A9">
        <w:rPr>
          <w:rFonts w:ascii="Palatino Linotype" w:eastAsia="Palatino Linotype" w:hAnsi="Palatino Linotype" w:cs="Palatino Linotype"/>
        </w:rPr>
        <w:t xml:space="preserve">ti Bruno </w:t>
      </w:r>
      <w:proofErr w:type="spellStart"/>
      <w:r w:rsidRPr="008028A9">
        <w:rPr>
          <w:rFonts w:ascii="Palatino Linotype" w:eastAsia="Palatino Linotype" w:hAnsi="Palatino Linotype" w:cs="Palatino Linotype"/>
        </w:rPr>
        <w:t>Barreto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, </w:t>
      </w:r>
      <w:proofErr w:type="spellStart"/>
      <w:r w:rsidRPr="008028A9">
        <w:rPr>
          <w:rFonts w:ascii="Palatino Linotype" w:eastAsia="Palatino Linotype" w:hAnsi="Palatino Linotype" w:cs="Palatino Linotype"/>
        </w:rPr>
        <w:t>Andrucha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</w:rPr>
        <w:t>Waddington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e Walter </w:t>
      </w:r>
      <w:proofErr w:type="spellStart"/>
      <w:r w:rsidRPr="008028A9">
        <w:rPr>
          <w:rFonts w:ascii="Palatino Linotype" w:eastAsia="Palatino Linotype" w:hAnsi="Palatino Linotype" w:cs="Palatino Linotype"/>
        </w:rPr>
        <w:t>Salles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. Sul palcoscenico è stata Orlando in un adattamento del romanzo di Virginia Woolf e Nina ne </w:t>
      </w:r>
      <w:r w:rsidRPr="008028A9">
        <w:rPr>
          <w:rFonts w:ascii="Palatino Linotype" w:eastAsia="Palatino Linotype" w:hAnsi="Palatino Linotype" w:cs="Palatino Linotype"/>
          <w:i/>
        </w:rPr>
        <w:t>Il gabbiano</w:t>
      </w:r>
      <w:r w:rsidRPr="008028A9">
        <w:rPr>
          <w:rFonts w:ascii="Palatino Linotype" w:eastAsia="Palatino Linotype" w:hAnsi="Palatino Linotype" w:cs="Palatino Linotype"/>
        </w:rPr>
        <w:t xml:space="preserve"> di Anton </w:t>
      </w:r>
      <w:proofErr w:type="spellStart"/>
      <w:r w:rsidRPr="008028A9">
        <w:rPr>
          <w:rFonts w:ascii="Palatino Linotype" w:eastAsia="Palatino Linotype" w:hAnsi="Palatino Linotype" w:cs="Palatino Linotype"/>
        </w:rPr>
        <w:t>Chekov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. Recita regolarmente in </w:t>
      </w:r>
      <w:r w:rsidRPr="008028A9">
        <w:rPr>
          <w:rFonts w:ascii="Palatino Linotype" w:eastAsia="Palatino Linotype" w:hAnsi="Palatino Linotype" w:cs="Palatino Linotype"/>
          <w:i/>
        </w:rPr>
        <w:t xml:space="preserve">A casa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dos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Budas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Ditosos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, tratto dal libro di João Ubaldo </w:t>
      </w:r>
      <w:proofErr w:type="spellStart"/>
      <w:r w:rsidRPr="008028A9">
        <w:rPr>
          <w:rFonts w:ascii="Palatino Linotype" w:eastAsia="Palatino Linotype" w:hAnsi="Palatino Linotype" w:cs="Palatino Linotype"/>
        </w:rPr>
        <w:t>Ribeiro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. Ha scritto i romanzi </w:t>
      </w:r>
      <w:r w:rsidRPr="008028A9">
        <w:rPr>
          <w:rFonts w:ascii="Palatino Linotype" w:eastAsia="Palatino Linotype" w:hAnsi="Palatino Linotype" w:cs="Palatino Linotype"/>
          <w:i/>
        </w:rPr>
        <w:t>Fine</w:t>
      </w:r>
      <w:r w:rsidRPr="008028A9">
        <w:rPr>
          <w:rFonts w:ascii="Palatino Linotype" w:eastAsia="Palatino Linotype" w:hAnsi="Palatino Linotype" w:cs="Palatino Linotype"/>
        </w:rPr>
        <w:t xml:space="preserve"> e </w:t>
      </w:r>
      <w:r w:rsidRPr="008028A9">
        <w:rPr>
          <w:rFonts w:ascii="Palatino Linotype" w:eastAsia="Palatino Linotype" w:hAnsi="Palatino Linotype" w:cs="Palatino Linotype"/>
          <w:i/>
        </w:rPr>
        <w:t xml:space="preserve">A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glória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e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seu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cortejo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de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horrores</w:t>
      </w:r>
      <w:proofErr w:type="spellEnd"/>
      <w:r w:rsidRPr="008028A9">
        <w:rPr>
          <w:rFonts w:ascii="Palatino Linotype" w:eastAsia="Palatino Linotype" w:hAnsi="Palatino Linotype" w:cs="Palatino Linotype"/>
        </w:rPr>
        <w:t>. Ha scritto sceneggiature per il cinema e la TV ed è stata anche editorialista del quotidiano «</w:t>
      </w:r>
      <w:proofErr w:type="spellStart"/>
      <w:r w:rsidRPr="008028A9">
        <w:rPr>
          <w:rFonts w:ascii="Palatino Linotype" w:eastAsia="Palatino Linotype" w:hAnsi="Palatino Linotype" w:cs="Palatino Linotype"/>
        </w:rPr>
        <w:t>Folha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de </w:t>
      </w:r>
      <w:proofErr w:type="spellStart"/>
      <w:r w:rsidRPr="008028A9">
        <w:rPr>
          <w:rFonts w:ascii="Palatino Linotype" w:eastAsia="Palatino Linotype" w:hAnsi="Palatino Linotype" w:cs="Palatino Linotype"/>
        </w:rPr>
        <w:t>São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Paulo». Nel 2024</w:t>
      </w:r>
      <w:r w:rsidRPr="008028A9">
        <w:rPr>
          <w:rFonts w:ascii="Cambria" w:eastAsia="Cambria" w:hAnsi="Cambria" w:cs="Cambria"/>
          <w:i/>
        </w:rPr>
        <w:t xml:space="preserve"> </w:t>
      </w:r>
      <w:r w:rsidRPr="008028A9">
        <w:rPr>
          <w:rFonts w:ascii="Palatino Linotype" w:eastAsia="Palatino Linotype" w:hAnsi="Palatino Linotype" w:cs="Palatino Linotype"/>
          <w:i/>
        </w:rPr>
        <w:t xml:space="preserve">Io sono ancora qui </w:t>
      </w:r>
      <w:r w:rsidRPr="008028A9">
        <w:rPr>
          <w:rFonts w:ascii="Palatino Linotype" w:eastAsia="Palatino Linotype" w:hAnsi="Palatino Linotype" w:cs="Palatino Linotype"/>
        </w:rPr>
        <w:t xml:space="preserve">di Walter </w:t>
      </w:r>
      <w:proofErr w:type="spellStart"/>
      <w:r w:rsidRPr="008028A9">
        <w:rPr>
          <w:rFonts w:ascii="Palatino Linotype" w:eastAsia="Palatino Linotype" w:hAnsi="Palatino Linotype" w:cs="Palatino Linotype"/>
        </w:rPr>
        <w:t>Salles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ha vinto il premio per </w:t>
      </w:r>
      <w:r w:rsidRPr="008028A9">
        <w:rPr>
          <w:rFonts w:ascii="Palatino Linotype" w:eastAsia="Palatino Linotype" w:hAnsi="Palatino Linotype" w:cs="Palatino Linotype"/>
        </w:rPr>
        <w:t xml:space="preserve">la migliore sceneggiatura a Venezia e poi l'Oscar per il miglior film internazionale. Per la sua interpretazione, Torres ha ricevuto una nomination all'Oscar e ha vinto il Golden Globe. Nell'ottobre 2025 parteciperà alle riprese di </w:t>
      </w:r>
      <w:r w:rsidRPr="008028A9">
        <w:rPr>
          <w:rFonts w:ascii="Palatino Linotype" w:eastAsia="Palatino Linotype" w:hAnsi="Palatino Linotype" w:cs="Palatino Linotype"/>
          <w:i/>
        </w:rPr>
        <w:t>The Brokers</w:t>
      </w:r>
      <w:r w:rsidRPr="008028A9">
        <w:rPr>
          <w:rFonts w:ascii="Palatino Linotype" w:eastAsia="Palatino Linotype" w:hAnsi="Palatino Linotype" w:cs="Palatino Linotype"/>
        </w:rPr>
        <w:t>, basato sull</w:t>
      </w:r>
      <w:r w:rsidRPr="008028A9">
        <w:rPr>
          <w:rFonts w:ascii="Palatino Linotype" w:eastAsia="Palatino Linotype" w:hAnsi="Palatino Linotype" w:cs="Palatino Linotype"/>
        </w:rPr>
        <w:t xml:space="preserve">a sua sceneggiatura e diretto da </w:t>
      </w:r>
      <w:proofErr w:type="spellStart"/>
      <w:r w:rsidRPr="008028A9">
        <w:rPr>
          <w:rFonts w:ascii="Palatino Linotype" w:eastAsia="Palatino Linotype" w:hAnsi="Palatino Linotype" w:cs="Palatino Linotype"/>
        </w:rPr>
        <w:t>Andrucha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</w:rPr>
        <w:t>Waddington</w:t>
      </w:r>
      <w:proofErr w:type="spellEnd"/>
      <w:r w:rsidRPr="008028A9">
        <w:rPr>
          <w:rFonts w:ascii="Palatino Linotype" w:eastAsia="Palatino Linotype" w:hAnsi="Palatino Linotype" w:cs="Palatino Linotype"/>
        </w:rPr>
        <w:t>.</w:t>
      </w:r>
    </w:p>
    <w:p w:rsidR="00A86225" w:rsidRPr="008028A9" w:rsidRDefault="004D1E4E" w:rsidP="008028A9">
      <w:pPr>
        <w:pStyle w:val="Paragrafoelenco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8028A9">
        <w:rPr>
          <w:rFonts w:ascii="Palatino Linotype" w:eastAsia="Palatino Linotype" w:hAnsi="Palatino Linotype" w:cs="Palatino Linotype"/>
          <w:b/>
        </w:rPr>
        <w:t>Zhao Tao</w:t>
      </w:r>
      <w:r w:rsidRPr="008028A9">
        <w:rPr>
          <w:rFonts w:ascii="Palatino Linotype" w:eastAsia="Palatino Linotype" w:hAnsi="Palatino Linotype" w:cs="Palatino Linotype"/>
        </w:rPr>
        <w:t xml:space="preserve">, attrice cinese. Diplomata all'Accademia di danza di Pechino, ha iniziato la sua carriera di attrice con </w:t>
      </w:r>
      <w:r w:rsidRPr="008028A9">
        <w:rPr>
          <w:rFonts w:ascii="Palatino Linotype" w:eastAsia="Palatino Linotype" w:hAnsi="Palatino Linotype" w:cs="Palatino Linotype"/>
          <w:i/>
        </w:rPr>
        <w:t>Platform</w:t>
      </w:r>
      <w:r w:rsidRPr="008028A9">
        <w:rPr>
          <w:rFonts w:ascii="Palatino Linotype" w:eastAsia="Palatino Linotype" w:hAnsi="Palatino Linotype" w:cs="Palatino Linotype"/>
        </w:rPr>
        <w:t xml:space="preserve"> (2000) di </w:t>
      </w:r>
      <w:proofErr w:type="spellStart"/>
      <w:r w:rsidRPr="008028A9">
        <w:rPr>
          <w:rFonts w:ascii="Palatino Linotype" w:eastAsia="Palatino Linotype" w:hAnsi="Palatino Linotype" w:cs="Palatino Linotype"/>
        </w:rPr>
        <w:t>Jia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Zhang-</w:t>
      </w:r>
      <w:proofErr w:type="spellStart"/>
      <w:r w:rsidRPr="008028A9">
        <w:rPr>
          <w:rFonts w:ascii="Palatino Linotype" w:eastAsia="Palatino Linotype" w:hAnsi="Palatino Linotype" w:cs="Palatino Linotype"/>
        </w:rPr>
        <w:t>Ke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, presentato a Venezia. Ha lavorato con </w:t>
      </w:r>
      <w:proofErr w:type="spellStart"/>
      <w:r w:rsidRPr="008028A9">
        <w:rPr>
          <w:rFonts w:ascii="Palatino Linotype" w:eastAsia="Palatino Linotype" w:hAnsi="Palatino Linotype" w:cs="Palatino Linotype"/>
        </w:rPr>
        <w:t>Jia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Zhang-</w:t>
      </w:r>
      <w:proofErr w:type="spellStart"/>
      <w:r w:rsidRPr="008028A9">
        <w:rPr>
          <w:rFonts w:ascii="Palatino Linotype" w:eastAsia="Palatino Linotype" w:hAnsi="Palatino Linotype" w:cs="Palatino Linotype"/>
        </w:rPr>
        <w:t>Ke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nei </w:t>
      </w:r>
      <w:r w:rsidRPr="008028A9">
        <w:rPr>
          <w:rFonts w:ascii="Palatino Linotype" w:eastAsia="Palatino Linotype" w:hAnsi="Palatino Linotype" w:cs="Palatino Linotype"/>
        </w:rPr>
        <w:t xml:space="preserve">film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Unknown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Pleasures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(2002), </w:t>
      </w:r>
      <w:r w:rsidRPr="008028A9">
        <w:rPr>
          <w:rFonts w:ascii="Palatino Linotype" w:eastAsia="Palatino Linotype" w:hAnsi="Palatino Linotype" w:cs="Palatino Linotype"/>
          <w:i/>
        </w:rPr>
        <w:t xml:space="preserve">The World </w:t>
      </w:r>
      <w:r w:rsidRPr="008028A9">
        <w:rPr>
          <w:rFonts w:ascii="Palatino Linotype" w:eastAsia="Palatino Linotype" w:hAnsi="Palatino Linotype" w:cs="Palatino Linotype"/>
        </w:rPr>
        <w:t xml:space="preserve">(2004),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Still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Life</w:t>
      </w:r>
      <w:r w:rsidRPr="008028A9">
        <w:rPr>
          <w:rFonts w:ascii="Palatino Linotype" w:eastAsia="Palatino Linotype" w:hAnsi="Palatino Linotype" w:cs="Palatino Linotype"/>
        </w:rPr>
        <w:t xml:space="preserve"> (2006, Leone d'Oro a Venezia), </w:t>
      </w:r>
      <w:r w:rsidRPr="008028A9">
        <w:rPr>
          <w:rFonts w:ascii="Palatino Linotype" w:eastAsia="Palatino Linotype" w:hAnsi="Palatino Linotype" w:cs="Palatino Linotype"/>
          <w:i/>
        </w:rPr>
        <w:t>Il tocco del peccato</w:t>
      </w:r>
      <w:r w:rsidRPr="008028A9">
        <w:rPr>
          <w:rFonts w:ascii="Palatino Linotype" w:eastAsia="Palatino Linotype" w:hAnsi="Palatino Linotype" w:cs="Palatino Linotype"/>
        </w:rPr>
        <w:t xml:space="preserve"> (2013), </w:t>
      </w:r>
      <w:r w:rsidRPr="008028A9">
        <w:rPr>
          <w:rFonts w:ascii="Palatino Linotype" w:eastAsia="Palatino Linotype" w:hAnsi="Palatino Linotype" w:cs="Palatino Linotype"/>
          <w:i/>
        </w:rPr>
        <w:t>Al di là delle montagne</w:t>
      </w:r>
      <w:r w:rsidRPr="008028A9">
        <w:rPr>
          <w:rFonts w:ascii="Palatino Linotype" w:eastAsia="Palatino Linotype" w:hAnsi="Palatino Linotype" w:cs="Palatino Linotype"/>
        </w:rPr>
        <w:t xml:space="preserve"> (2015), </w:t>
      </w:r>
      <w:r w:rsidRPr="008028A9">
        <w:rPr>
          <w:rFonts w:ascii="Palatino Linotype" w:eastAsia="Palatino Linotype" w:hAnsi="Palatino Linotype" w:cs="Palatino Linotype"/>
          <w:i/>
        </w:rPr>
        <w:t xml:space="preserve">I figli del Fiume Giallo </w:t>
      </w:r>
      <w:r w:rsidRPr="008028A9">
        <w:rPr>
          <w:rFonts w:ascii="Palatino Linotype" w:eastAsia="Palatino Linotype" w:hAnsi="Palatino Linotype" w:cs="Palatino Linotype"/>
        </w:rPr>
        <w:t xml:space="preserve">(2018) e </w:t>
      </w:r>
      <w:r w:rsidRPr="008028A9">
        <w:rPr>
          <w:rFonts w:ascii="Palatino Linotype" w:eastAsia="Palatino Linotype" w:hAnsi="Palatino Linotype" w:cs="Palatino Linotype"/>
          <w:i/>
        </w:rPr>
        <w:t>Generazione romantica</w:t>
      </w:r>
      <w:r w:rsidRPr="008028A9">
        <w:rPr>
          <w:rFonts w:ascii="Palatino Linotype" w:eastAsia="Palatino Linotype" w:hAnsi="Palatino Linotype" w:cs="Palatino Linotype"/>
        </w:rPr>
        <w:t xml:space="preserve"> (2024). Zhao ha vinto il David di Donatello per il suo ruolo in </w:t>
      </w:r>
      <w:r w:rsidRPr="008028A9">
        <w:rPr>
          <w:rFonts w:ascii="Palatino Linotype" w:eastAsia="Palatino Linotype" w:hAnsi="Palatino Linotype" w:cs="Palatino Linotype"/>
          <w:i/>
        </w:rPr>
        <w:t xml:space="preserve">Io sono Li </w:t>
      </w:r>
      <w:r w:rsidRPr="008028A9">
        <w:rPr>
          <w:rFonts w:ascii="Palatino Linotype" w:eastAsia="Palatino Linotype" w:hAnsi="Palatino Linotype" w:cs="Palatino Linotype"/>
        </w:rPr>
        <w:t xml:space="preserve">(2012) di Andrea </w:t>
      </w:r>
      <w:proofErr w:type="spellStart"/>
      <w:r w:rsidRPr="008028A9">
        <w:rPr>
          <w:rFonts w:ascii="Palatino Linotype" w:eastAsia="Palatino Linotype" w:hAnsi="Palatino Linotype" w:cs="Palatino Linotype"/>
        </w:rPr>
        <w:t>Segre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, presentato </w:t>
      </w:r>
      <w:r w:rsidRPr="008028A9">
        <w:rPr>
          <w:rFonts w:ascii="Palatino Linotype" w:eastAsia="Palatino Linotype" w:hAnsi="Palatino Linotype" w:cs="Palatino Linotype"/>
        </w:rPr>
        <w:lastRenderedPageBreak/>
        <w:t xml:space="preserve">alle Giornate degli Autori. Ha lavorato anche con il regista Isaac Julien per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Ten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Thousand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Waves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(2010). Nel 2018 ha vinto il premio come miglior</w:t>
      </w:r>
      <w:r w:rsidRPr="008028A9">
        <w:rPr>
          <w:rFonts w:ascii="Palatino Linotype" w:eastAsia="Palatino Linotype" w:hAnsi="Palatino Linotype" w:cs="Palatino Linotype"/>
        </w:rPr>
        <w:t xml:space="preserve"> attrice al Chicago IFF per il suo ruolo in </w:t>
      </w:r>
      <w:r w:rsidRPr="008028A9">
        <w:rPr>
          <w:rFonts w:ascii="Palatino Linotype" w:eastAsia="Palatino Linotype" w:hAnsi="Palatino Linotype" w:cs="Palatino Linotype"/>
          <w:i/>
        </w:rPr>
        <w:t>I figli del Fiume Giallo</w:t>
      </w:r>
      <w:r w:rsidRPr="008028A9">
        <w:rPr>
          <w:rFonts w:ascii="Palatino Linotype" w:eastAsia="Palatino Linotype" w:hAnsi="Palatino Linotype" w:cs="Palatino Linotype"/>
        </w:rPr>
        <w:t xml:space="preserve">. Nel 2024 ha ricevuto lo Special Tribute Award al Toronto IFF. Tra i suoi lavori come produttrice figurano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Useless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(2007) e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Swimming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Out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Till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the Sea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Turns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Blue </w:t>
      </w:r>
      <w:r w:rsidRPr="008028A9">
        <w:rPr>
          <w:rFonts w:ascii="Palatino Linotype" w:eastAsia="Palatino Linotype" w:hAnsi="Palatino Linotype" w:cs="Palatino Linotype"/>
        </w:rPr>
        <w:t>(2020).</w:t>
      </w:r>
    </w:p>
    <w:p w:rsidR="00A86225" w:rsidRDefault="00A86225">
      <w:pPr>
        <w:pBdr>
          <w:top w:val="nil"/>
          <w:left w:val="nil"/>
          <w:bottom w:val="nil"/>
          <w:right w:val="nil"/>
          <w:between w:val="nil"/>
        </w:pBdr>
        <w:tabs>
          <w:tab w:val="left" w:pos="9540"/>
          <w:tab w:val="left" w:pos="9720"/>
        </w:tabs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A86225" w:rsidRDefault="004D1E4E">
      <w:pPr>
        <w:pBdr>
          <w:top w:val="nil"/>
          <w:left w:val="nil"/>
          <w:bottom w:val="nil"/>
          <w:right w:val="nil"/>
          <w:between w:val="nil"/>
        </w:pBdr>
        <w:tabs>
          <w:tab w:val="left" w:pos="9540"/>
          <w:tab w:val="left" w:pos="9720"/>
        </w:tabs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La Giuria </w:t>
      </w:r>
      <w:r>
        <w:rPr>
          <w:rFonts w:ascii="Palatino Linotype" w:eastAsia="Palatino Linotype" w:hAnsi="Palatino Linotype" w:cs="Palatino Linotype"/>
          <w:b/>
          <w:color w:val="000000"/>
        </w:rPr>
        <w:t>Venezia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82</w:t>
      </w:r>
      <w:r>
        <w:rPr>
          <w:rFonts w:ascii="Palatino Linotype" w:eastAsia="Palatino Linotype" w:hAnsi="Palatino Linotype" w:cs="Palatino Linotype"/>
          <w:color w:val="000000"/>
        </w:rPr>
        <w:t xml:space="preserve"> assegnerà ai lungometraggi in Concorso – senza possibilità di ex-aequo – i seguenti premi ufficiali: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Leone d'Oro </w:t>
      </w:r>
      <w:r>
        <w:rPr>
          <w:rFonts w:ascii="Palatino Linotype" w:eastAsia="Palatino Linotype" w:hAnsi="Palatino Linotype" w:cs="Palatino Linotype"/>
          <w:color w:val="000000"/>
        </w:rPr>
        <w:t xml:space="preserve">per il miglior film,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Leone d’Argento </w:t>
      </w:r>
      <w:r>
        <w:rPr>
          <w:rFonts w:ascii="Palatino Linotype" w:eastAsia="Palatino Linotype" w:hAnsi="Palatino Linotype" w:cs="Palatino Linotype"/>
          <w:color w:val="000000"/>
        </w:rPr>
        <w:t xml:space="preserve">- Gran Premio della Giuria,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Leone d’Argento </w:t>
      </w:r>
      <w:r>
        <w:rPr>
          <w:rFonts w:ascii="Palatino Linotype" w:eastAsia="Palatino Linotype" w:hAnsi="Palatino Linotype" w:cs="Palatino Linotype"/>
          <w:color w:val="000000"/>
        </w:rPr>
        <w:t xml:space="preserve">- Premio per la migliore regia,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Coppa Volpi </w:t>
      </w:r>
      <w:r>
        <w:rPr>
          <w:rFonts w:ascii="Palatino Linotype" w:eastAsia="Palatino Linotype" w:hAnsi="Palatino Linotype" w:cs="Palatino Linotype"/>
          <w:color w:val="000000"/>
        </w:rPr>
        <w:t xml:space="preserve">per la migliore interpretazione femminile,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Coppa Volpi </w:t>
      </w:r>
      <w:r>
        <w:rPr>
          <w:rFonts w:ascii="Palatino Linotype" w:eastAsia="Palatino Linotype" w:hAnsi="Palatino Linotype" w:cs="Palatino Linotype"/>
          <w:color w:val="000000"/>
        </w:rPr>
        <w:t xml:space="preserve">per la migliore interpretazione maschile,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Premio Speciale della Giuria, Premio per la migliore sceneggiatura, Premio Marcello Mastroianni </w:t>
      </w:r>
      <w:r>
        <w:rPr>
          <w:rFonts w:ascii="Palatino Linotype" w:eastAsia="Palatino Linotype" w:hAnsi="Palatino Linotype" w:cs="Palatino Linotype"/>
          <w:color w:val="000000"/>
        </w:rPr>
        <w:t>a un giovane attore o attrice emergente.</w:t>
      </w:r>
    </w:p>
    <w:p w:rsidR="00A86225" w:rsidRDefault="00A86225">
      <w:pPr>
        <w:pBdr>
          <w:top w:val="nil"/>
          <w:left w:val="nil"/>
          <w:bottom w:val="nil"/>
          <w:right w:val="nil"/>
          <w:between w:val="nil"/>
        </w:pBdr>
        <w:tabs>
          <w:tab w:val="left" w:pos="1890"/>
        </w:tabs>
        <w:spacing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:rsidR="00A86225" w:rsidRDefault="004D1E4E">
      <w:pPr>
        <w:pBdr>
          <w:top w:val="nil"/>
          <w:left w:val="nil"/>
          <w:bottom w:val="nil"/>
          <w:right w:val="nil"/>
          <w:between w:val="nil"/>
        </w:pBdr>
        <w:tabs>
          <w:tab w:val="left" w:pos="9540"/>
          <w:tab w:val="left" w:pos="9720"/>
        </w:tabs>
        <w:spacing w:line="240" w:lineRule="auto"/>
        <w:ind w:left="1" w:hanging="3"/>
        <w:rPr>
          <w:rFonts w:ascii="Palatino Linotype" w:eastAsia="Palatino Linotype" w:hAnsi="Palatino Linotype" w:cs="Palatino Linotype"/>
          <w:color w:val="000000"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>Orizzonti</w:t>
      </w:r>
    </w:p>
    <w:p w:rsidR="00A86225" w:rsidRDefault="004D1E4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540"/>
        </w:tabs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La </w:t>
      </w:r>
      <w:r>
        <w:rPr>
          <w:rFonts w:ascii="Palatino Linotype" w:eastAsia="Palatino Linotype" w:hAnsi="Palatino Linotype" w:cs="Palatino Linotype"/>
          <w:b/>
          <w:color w:val="000000"/>
        </w:rPr>
        <w:t>Giuria</w:t>
      </w:r>
      <w:r>
        <w:rPr>
          <w:rFonts w:ascii="Palatino Linotype" w:eastAsia="Palatino Linotype" w:hAnsi="Palatino Linotype" w:cs="Palatino Linotype"/>
          <w:color w:val="000000"/>
        </w:rPr>
        <w:t xml:space="preserve"> internazionale della sezione </w:t>
      </w:r>
      <w:r>
        <w:rPr>
          <w:rFonts w:ascii="Palatino Linotype" w:eastAsia="Palatino Linotype" w:hAnsi="Palatino Linotype" w:cs="Palatino Linotype"/>
          <w:b/>
          <w:color w:val="000000"/>
        </w:rPr>
        <w:t>Orizzonti</w:t>
      </w:r>
      <w:r>
        <w:rPr>
          <w:rFonts w:ascii="Palatino Linotype" w:eastAsia="Palatino Linotype" w:hAnsi="Palatino Linotype" w:cs="Palatino Linotype"/>
          <w:color w:val="000000"/>
        </w:rPr>
        <w:t xml:space="preserve"> è composta da:</w:t>
      </w:r>
    </w:p>
    <w:p w:rsidR="00A86225" w:rsidRPr="008028A9" w:rsidRDefault="004D1E4E" w:rsidP="008028A9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8028A9">
        <w:rPr>
          <w:rFonts w:ascii="Palatino Linotype" w:eastAsia="Palatino Linotype" w:hAnsi="Palatino Linotype" w:cs="Palatino Linotype"/>
          <w:b/>
        </w:rPr>
        <w:t xml:space="preserve">Julia </w:t>
      </w:r>
      <w:proofErr w:type="spellStart"/>
      <w:r w:rsidRPr="008028A9">
        <w:rPr>
          <w:rFonts w:ascii="Palatino Linotype" w:eastAsia="Palatino Linotype" w:hAnsi="Palatino Linotype" w:cs="Palatino Linotype"/>
          <w:b/>
        </w:rPr>
        <w:t>Ducournau</w:t>
      </w:r>
      <w:proofErr w:type="spellEnd"/>
      <w:r w:rsidRPr="008028A9">
        <w:rPr>
          <w:rFonts w:ascii="Palatino Linotype" w:eastAsia="Palatino Linotype" w:hAnsi="Palatino Linotype" w:cs="Palatino Linotype"/>
          <w:b/>
        </w:rPr>
        <w:t xml:space="preserve"> </w:t>
      </w:r>
      <w:r w:rsidRPr="008028A9">
        <w:rPr>
          <w:rFonts w:ascii="Palatino Linotype" w:eastAsia="Palatino Linotype" w:hAnsi="Palatino Linotype" w:cs="Palatino Linotype"/>
          <w:i/>
        </w:rPr>
        <w:t>- presidente</w:t>
      </w:r>
      <w:r w:rsidRPr="008028A9">
        <w:rPr>
          <w:rFonts w:ascii="Palatino Linotype" w:eastAsia="Palatino Linotype" w:hAnsi="Palatino Linotype" w:cs="Palatino Linotype"/>
        </w:rPr>
        <w:t xml:space="preserve">, regista e sceneggiatrice francese. Si è fatta conoscere con il corto </w:t>
      </w:r>
      <w:r w:rsidRPr="008028A9">
        <w:rPr>
          <w:rFonts w:ascii="Palatino Linotype" w:eastAsia="Palatino Linotype" w:hAnsi="Palatino Linotype" w:cs="Palatino Linotype"/>
          <w:i/>
        </w:rPr>
        <w:t>Junior</w:t>
      </w:r>
      <w:r w:rsidRPr="008028A9">
        <w:rPr>
          <w:rFonts w:ascii="Palatino Linotype" w:eastAsia="Palatino Linotype" w:hAnsi="Palatino Linotype" w:cs="Palatino Linotype"/>
        </w:rPr>
        <w:t xml:space="preserve">, che ha vinto un premio alla </w:t>
      </w:r>
      <w:proofErr w:type="spellStart"/>
      <w:r w:rsidRPr="008028A9">
        <w:rPr>
          <w:rFonts w:ascii="Palatino Linotype" w:eastAsia="Palatino Linotype" w:hAnsi="Palatino Linotype" w:cs="Palatino Linotype"/>
        </w:rPr>
        <w:t>Semaine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de la </w:t>
      </w:r>
      <w:proofErr w:type="spellStart"/>
      <w:r w:rsidRPr="008028A9">
        <w:rPr>
          <w:rFonts w:ascii="Palatino Linotype" w:eastAsia="Palatino Linotype" w:hAnsi="Palatino Linotype" w:cs="Palatino Linotype"/>
        </w:rPr>
        <w:t>Critique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di Cannes nel 2011. Il suo primo lungometraggio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Raw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- Una cruda verità</w:t>
      </w:r>
      <w:r w:rsidRPr="008028A9">
        <w:rPr>
          <w:rFonts w:ascii="Palatino Linotype" w:eastAsia="Palatino Linotype" w:hAnsi="Palatino Linotype" w:cs="Palatino Linotype"/>
        </w:rPr>
        <w:t xml:space="preserve"> è stato presentato alla </w:t>
      </w:r>
      <w:proofErr w:type="spellStart"/>
      <w:r w:rsidRPr="008028A9">
        <w:rPr>
          <w:rFonts w:ascii="Palatino Linotype" w:eastAsia="Palatino Linotype" w:hAnsi="Palatino Linotype" w:cs="Palatino Linotype"/>
        </w:rPr>
        <w:t>Semaine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de la </w:t>
      </w:r>
      <w:proofErr w:type="spellStart"/>
      <w:r w:rsidRPr="008028A9">
        <w:rPr>
          <w:rFonts w:ascii="Palatino Linotype" w:eastAsia="Palatino Linotype" w:hAnsi="Palatino Linotype" w:cs="Palatino Linotype"/>
        </w:rPr>
        <w:t>Critique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di Cannes nel 2016 e ha vinto il Premio FIPRESCI. Il film ha partecipato a molti fest</w:t>
      </w:r>
      <w:r w:rsidRPr="008028A9">
        <w:rPr>
          <w:rFonts w:ascii="Palatino Linotype" w:eastAsia="Palatino Linotype" w:hAnsi="Palatino Linotype" w:cs="Palatino Linotype"/>
        </w:rPr>
        <w:t xml:space="preserve">ival internazionali, inclusi </w:t>
      </w:r>
      <w:proofErr w:type="spellStart"/>
      <w:r w:rsidRPr="008028A9">
        <w:rPr>
          <w:rFonts w:ascii="Palatino Linotype" w:eastAsia="Palatino Linotype" w:hAnsi="Palatino Linotype" w:cs="Palatino Linotype"/>
        </w:rPr>
        <w:t>Sundance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e Toronto, e ha ricevuto numerosi premi. Nel 2021, il suo secondo film,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Titane</w:t>
      </w:r>
      <w:proofErr w:type="spellEnd"/>
      <w:r w:rsidRPr="008028A9">
        <w:rPr>
          <w:rFonts w:ascii="Palatino Linotype" w:eastAsia="Palatino Linotype" w:hAnsi="Palatino Linotype" w:cs="Palatino Linotype"/>
        </w:rPr>
        <w:t>, è stato presentato a Cannes dove ha vinto la Palma d'Oro. Il film ha ricevuto il plauso della critica, è stato presentato in festival impo</w:t>
      </w:r>
      <w:r w:rsidRPr="008028A9">
        <w:rPr>
          <w:rFonts w:ascii="Palatino Linotype" w:eastAsia="Palatino Linotype" w:hAnsi="Palatino Linotype" w:cs="Palatino Linotype"/>
        </w:rPr>
        <w:t xml:space="preserve">rtanti e ha ottenuto molte nomination, incluse quelle per i premi BAFTA e </w:t>
      </w:r>
      <w:proofErr w:type="spellStart"/>
      <w:r w:rsidRPr="008028A9">
        <w:rPr>
          <w:rFonts w:ascii="Palatino Linotype" w:eastAsia="Palatino Linotype" w:hAnsi="Palatino Linotype" w:cs="Palatino Linotype"/>
        </w:rPr>
        <w:t>César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. Entrambi i film sono stati distribuiti in tutto il mondo. Il suo terzo film, </w:t>
      </w:r>
      <w:r w:rsidRPr="008028A9">
        <w:rPr>
          <w:rFonts w:ascii="Palatino Linotype" w:eastAsia="Palatino Linotype" w:hAnsi="Palatino Linotype" w:cs="Palatino Linotype"/>
          <w:i/>
        </w:rPr>
        <w:t>Alpha</w:t>
      </w:r>
      <w:r w:rsidRPr="008028A9">
        <w:rPr>
          <w:rFonts w:ascii="Palatino Linotype" w:eastAsia="Palatino Linotype" w:hAnsi="Palatino Linotype" w:cs="Palatino Linotype"/>
        </w:rPr>
        <w:t>, è stato recentemente presentato in Concorso a Cannes.</w:t>
      </w:r>
    </w:p>
    <w:p w:rsidR="00A86225" w:rsidRPr="008028A9" w:rsidRDefault="004D1E4E" w:rsidP="008028A9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8028A9">
        <w:rPr>
          <w:rFonts w:ascii="Palatino Linotype" w:eastAsia="Palatino Linotype" w:hAnsi="Palatino Linotype" w:cs="Palatino Linotype"/>
          <w:b/>
        </w:rPr>
        <w:t>Yuri Ancarani</w:t>
      </w:r>
      <w:r w:rsidRPr="008028A9">
        <w:rPr>
          <w:rFonts w:ascii="Palatino Linotype" w:eastAsia="Palatino Linotype" w:hAnsi="Palatino Linotype" w:cs="Palatino Linotype"/>
        </w:rPr>
        <w:t>, regista e videoartista</w:t>
      </w:r>
      <w:r w:rsidRPr="008028A9">
        <w:rPr>
          <w:rFonts w:ascii="Palatino Linotype" w:eastAsia="Palatino Linotype" w:hAnsi="Palatino Linotype" w:cs="Palatino Linotype"/>
        </w:rPr>
        <w:t xml:space="preserve"> italiano. Ha esordito con il corto </w:t>
      </w:r>
      <w:r w:rsidRPr="008028A9">
        <w:rPr>
          <w:rFonts w:ascii="Palatino Linotype" w:eastAsia="Palatino Linotype" w:hAnsi="Palatino Linotype" w:cs="Palatino Linotype"/>
          <w:i/>
        </w:rPr>
        <w:t>Il Capo</w:t>
      </w:r>
      <w:r w:rsidRPr="008028A9">
        <w:rPr>
          <w:rFonts w:ascii="Palatino Linotype" w:eastAsia="Palatino Linotype" w:hAnsi="Palatino Linotype" w:cs="Palatino Linotype"/>
        </w:rPr>
        <w:t xml:space="preserve"> (2010), presentato a Venezia, seguito da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Da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Vinci</w:t>
      </w:r>
      <w:r w:rsidRPr="008028A9">
        <w:rPr>
          <w:rFonts w:ascii="Palatino Linotype" w:eastAsia="Palatino Linotype" w:hAnsi="Palatino Linotype" w:cs="Palatino Linotype"/>
        </w:rPr>
        <w:t xml:space="preserve"> (2012), incluso nel Palazzo Enciclopedico, padiglione internazionale della Biennale d’Arte curata da Massimiliano </w:t>
      </w:r>
      <w:proofErr w:type="spellStart"/>
      <w:r w:rsidRPr="008028A9">
        <w:rPr>
          <w:rFonts w:ascii="Palatino Linotype" w:eastAsia="Palatino Linotype" w:hAnsi="Palatino Linotype" w:cs="Palatino Linotype"/>
        </w:rPr>
        <w:t>Gioni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. Il suo primo lungo, </w:t>
      </w:r>
      <w:r w:rsidRPr="008028A9">
        <w:rPr>
          <w:rFonts w:ascii="Palatino Linotype" w:eastAsia="Palatino Linotype" w:hAnsi="Palatino Linotype" w:cs="Palatino Linotype"/>
          <w:i/>
        </w:rPr>
        <w:t>The Challenge (</w:t>
      </w:r>
      <w:r w:rsidRPr="008028A9">
        <w:rPr>
          <w:rFonts w:ascii="Palatino Linotype" w:eastAsia="Palatino Linotype" w:hAnsi="Palatino Linotype" w:cs="Palatino Linotype"/>
        </w:rPr>
        <w:t>2016),</w:t>
      </w:r>
      <w:r w:rsidRPr="008028A9">
        <w:rPr>
          <w:rFonts w:ascii="Palatino Linotype" w:eastAsia="Palatino Linotype" w:hAnsi="Palatino Linotype" w:cs="Palatino Linotype"/>
        </w:rPr>
        <w:t xml:space="preserve"> ha ricevuto il Premio Speciale della Giuria </w:t>
      </w:r>
      <w:proofErr w:type="spellStart"/>
      <w:r w:rsidRPr="008028A9">
        <w:rPr>
          <w:rFonts w:ascii="Palatino Linotype" w:eastAsia="Palatino Linotype" w:hAnsi="Palatino Linotype" w:cs="Palatino Linotype"/>
        </w:rPr>
        <w:t>Ciné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+ nella sezione “Cineasti del presente” a Locarno. Nel 2017 il «New York Times» lo ha inserito tra i registi emergenti da seguire. Nel 2021 ha realizzato </w:t>
      </w:r>
      <w:r w:rsidRPr="008028A9">
        <w:rPr>
          <w:rFonts w:ascii="Palatino Linotype" w:eastAsia="Palatino Linotype" w:hAnsi="Palatino Linotype" w:cs="Palatino Linotype"/>
          <w:i/>
        </w:rPr>
        <w:t>Atlantide</w:t>
      </w:r>
      <w:r w:rsidRPr="008028A9">
        <w:rPr>
          <w:rFonts w:ascii="Palatino Linotype" w:eastAsia="Palatino Linotype" w:hAnsi="Palatino Linotype" w:cs="Palatino Linotype"/>
        </w:rPr>
        <w:t>, presentato a Venezia nella sezione Orizzon</w:t>
      </w:r>
      <w:r w:rsidRPr="008028A9">
        <w:rPr>
          <w:rFonts w:ascii="Palatino Linotype" w:eastAsia="Palatino Linotype" w:hAnsi="Palatino Linotype" w:cs="Palatino Linotype"/>
        </w:rPr>
        <w:t xml:space="preserve">ti e candidato come Miglior Documentario ai David di Donatello. È stato invitato nei più importanti festival internazionali, tra cui Toronto, Hot </w:t>
      </w:r>
      <w:proofErr w:type="spellStart"/>
      <w:r w:rsidRPr="008028A9">
        <w:rPr>
          <w:rFonts w:ascii="Palatino Linotype" w:eastAsia="Palatino Linotype" w:hAnsi="Palatino Linotype" w:cs="Palatino Linotype"/>
        </w:rPr>
        <w:t>Docs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, IDFA, SXSW, Cinema </w:t>
      </w:r>
      <w:proofErr w:type="spellStart"/>
      <w:r w:rsidRPr="008028A9">
        <w:rPr>
          <w:rFonts w:ascii="Palatino Linotype" w:eastAsia="Palatino Linotype" w:hAnsi="Palatino Linotype" w:cs="Palatino Linotype"/>
        </w:rPr>
        <w:t>du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</w:rPr>
        <w:t>Reel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, Full Frame, True/False, Taipei, Rotterdam, </w:t>
      </w:r>
      <w:proofErr w:type="spellStart"/>
      <w:r w:rsidRPr="008028A9">
        <w:rPr>
          <w:rFonts w:ascii="Palatino Linotype" w:eastAsia="Palatino Linotype" w:hAnsi="Palatino Linotype" w:cs="Palatino Linotype"/>
        </w:rPr>
        <w:t>Viennale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e New Directors/New </w:t>
      </w:r>
      <w:proofErr w:type="spellStart"/>
      <w:r w:rsidRPr="008028A9">
        <w:rPr>
          <w:rFonts w:ascii="Palatino Linotype" w:eastAsia="Palatino Linotype" w:hAnsi="Palatino Linotype" w:cs="Palatino Linotype"/>
        </w:rPr>
        <w:t>Film</w:t>
      </w:r>
      <w:r w:rsidRPr="008028A9">
        <w:rPr>
          <w:rFonts w:ascii="Palatino Linotype" w:eastAsia="Palatino Linotype" w:hAnsi="Palatino Linotype" w:cs="Palatino Linotype"/>
        </w:rPr>
        <w:t>s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al </w:t>
      </w:r>
      <w:proofErr w:type="spellStart"/>
      <w:r w:rsidRPr="008028A9">
        <w:rPr>
          <w:rFonts w:ascii="Palatino Linotype" w:eastAsia="Palatino Linotype" w:hAnsi="Palatino Linotype" w:cs="Palatino Linotype"/>
        </w:rPr>
        <w:t>MoMA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. Al suo lavoro sono state dedicate numerose mostre personali, tra cui: </w:t>
      </w:r>
      <w:proofErr w:type="spellStart"/>
      <w:r w:rsidRPr="008028A9">
        <w:rPr>
          <w:rFonts w:ascii="Palatino Linotype" w:eastAsia="Palatino Linotype" w:hAnsi="Palatino Linotype" w:cs="Palatino Linotype"/>
        </w:rPr>
        <w:t>Hammer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</w:rPr>
        <w:t>Museum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di Los Angeles (2014), </w:t>
      </w:r>
      <w:proofErr w:type="spellStart"/>
      <w:r w:rsidRPr="008028A9">
        <w:rPr>
          <w:rFonts w:ascii="Palatino Linotype" w:eastAsia="Palatino Linotype" w:hAnsi="Palatino Linotype" w:cs="Palatino Linotype"/>
        </w:rPr>
        <w:t>Kunsthalle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Basel (2018), Castello di Rivoli (2019), </w:t>
      </w:r>
      <w:proofErr w:type="spellStart"/>
      <w:r w:rsidRPr="008028A9">
        <w:rPr>
          <w:rFonts w:ascii="Palatino Linotype" w:eastAsia="Palatino Linotype" w:hAnsi="Palatino Linotype" w:cs="Palatino Linotype"/>
        </w:rPr>
        <w:t>Kunstverein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Hannover (2022), </w:t>
      </w:r>
      <w:proofErr w:type="spellStart"/>
      <w:r w:rsidRPr="008028A9">
        <w:rPr>
          <w:rFonts w:ascii="Palatino Linotype" w:eastAsia="Palatino Linotype" w:hAnsi="Palatino Linotype" w:cs="Palatino Linotype"/>
        </w:rPr>
        <w:t>MAMbo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di Bologna (2023) e PAC di Milano (2023), dove ha p</w:t>
      </w:r>
      <w:r w:rsidRPr="008028A9">
        <w:rPr>
          <w:rFonts w:ascii="Palatino Linotype" w:eastAsia="Palatino Linotype" w:hAnsi="Palatino Linotype" w:cs="Palatino Linotype"/>
        </w:rPr>
        <w:t xml:space="preserve">resentato in anteprima il suo ultimo documentario, </w:t>
      </w:r>
      <w:r w:rsidRPr="008028A9">
        <w:rPr>
          <w:rFonts w:ascii="Palatino Linotype" w:eastAsia="Palatino Linotype" w:hAnsi="Palatino Linotype" w:cs="Palatino Linotype"/>
          <w:i/>
        </w:rPr>
        <w:t>Il Popolo delle Donne</w:t>
      </w:r>
      <w:r w:rsidRPr="008028A9">
        <w:rPr>
          <w:rFonts w:ascii="Palatino Linotype" w:eastAsia="Palatino Linotype" w:hAnsi="Palatino Linotype" w:cs="Palatino Linotype"/>
        </w:rPr>
        <w:t xml:space="preserve"> (2023), anche selezionato alle Giornate degli Autori. Le sue opere fanno parte di collezioni pubbliche e private in tutto il mondo.</w:t>
      </w:r>
    </w:p>
    <w:p w:rsidR="00A86225" w:rsidRPr="008028A9" w:rsidRDefault="004D1E4E" w:rsidP="008028A9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8028A9">
        <w:rPr>
          <w:rFonts w:ascii="Palatino Linotype" w:eastAsia="Palatino Linotype" w:hAnsi="Palatino Linotype" w:cs="Palatino Linotype"/>
          <w:b/>
        </w:rPr>
        <w:t>Fernando Enrique Juan Lima</w:t>
      </w:r>
      <w:r w:rsidRPr="008028A9">
        <w:rPr>
          <w:rFonts w:ascii="Palatino Linotype" w:eastAsia="Palatino Linotype" w:hAnsi="Palatino Linotype" w:cs="Palatino Linotype"/>
        </w:rPr>
        <w:t>, critico cinematografico</w:t>
      </w:r>
      <w:r w:rsidRPr="008028A9">
        <w:rPr>
          <w:rFonts w:ascii="Palatino Linotype" w:eastAsia="Palatino Linotype" w:hAnsi="Palatino Linotype" w:cs="Palatino Linotype"/>
        </w:rPr>
        <w:t xml:space="preserve"> argentino. È avvocato e dottore in legge e ricopre il ruolo di giudice del contenzioso amministrativo. È stato vicepresidente dell'Istituto </w:t>
      </w:r>
      <w:r w:rsidRPr="008028A9">
        <w:rPr>
          <w:rFonts w:ascii="Palatino Linotype" w:eastAsia="Palatino Linotype" w:hAnsi="Palatino Linotype" w:cs="Palatino Linotype"/>
        </w:rPr>
        <w:lastRenderedPageBreak/>
        <w:t>Nazionale di Cinematografia e Arti Audiovisive della Repubblica Argentina (INCAA) dal 2017 al 2018 e presidente del</w:t>
      </w:r>
      <w:r w:rsidRPr="008028A9">
        <w:rPr>
          <w:rFonts w:ascii="Palatino Linotype" w:eastAsia="Palatino Linotype" w:hAnsi="Palatino Linotype" w:cs="Palatino Linotype"/>
        </w:rPr>
        <w:t xml:space="preserve"> Mar del Plata IFF dal 2020 al 2024. È un critico cinematografico che lavora per la carta stampata («</w:t>
      </w:r>
      <w:proofErr w:type="spellStart"/>
      <w:r w:rsidRPr="008028A9">
        <w:rPr>
          <w:rFonts w:ascii="Palatino Linotype" w:eastAsia="Palatino Linotype" w:hAnsi="Palatino Linotype" w:cs="Palatino Linotype"/>
        </w:rPr>
        <w:t>El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Amante/Cine», «</w:t>
      </w:r>
      <w:proofErr w:type="spellStart"/>
      <w:r w:rsidRPr="008028A9">
        <w:rPr>
          <w:rFonts w:ascii="Palatino Linotype" w:eastAsia="Palatino Linotype" w:hAnsi="Palatino Linotype" w:cs="Palatino Linotype"/>
        </w:rPr>
        <w:t>Otros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</w:rPr>
        <w:t>Cines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», «Diario BAE», «Diario </w:t>
      </w:r>
      <w:proofErr w:type="spellStart"/>
      <w:r w:rsidRPr="008028A9">
        <w:rPr>
          <w:rFonts w:ascii="Palatino Linotype" w:eastAsia="Palatino Linotype" w:hAnsi="Palatino Linotype" w:cs="Palatino Linotype"/>
        </w:rPr>
        <w:t>Crónica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» </w:t>
      </w:r>
      <w:proofErr w:type="gramStart"/>
      <w:r w:rsidRPr="008028A9">
        <w:rPr>
          <w:rFonts w:ascii="Palatino Linotype" w:eastAsia="Palatino Linotype" w:hAnsi="Palatino Linotype" w:cs="Palatino Linotype"/>
        </w:rPr>
        <w:t>e «</w:t>
      </w:r>
      <w:proofErr w:type="spellStart"/>
      <w:proofErr w:type="gramEnd"/>
      <w:r w:rsidRPr="008028A9">
        <w:rPr>
          <w:rFonts w:ascii="Palatino Linotype" w:eastAsia="Palatino Linotype" w:hAnsi="Palatino Linotype" w:cs="Palatino Linotype"/>
        </w:rPr>
        <w:t>Escribiendo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Cine»), la TV (</w:t>
      </w:r>
      <w:r w:rsidRPr="008028A9">
        <w:rPr>
          <w:rFonts w:ascii="Palatino Linotype" w:eastAsia="Palatino Linotype" w:hAnsi="Palatino Linotype" w:cs="Palatino Linotype"/>
          <w:i/>
        </w:rPr>
        <w:t xml:space="preserve">Cinema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Mon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Amour</w:t>
      </w:r>
      <w:proofErr w:type="spellEnd"/>
      <w:r w:rsidRPr="008028A9">
        <w:rPr>
          <w:rFonts w:ascii="Palatino Linotype" w:eastAsia="Palatino Linotype" w:hAnsi="Palatino Linotype" w:cs="Palatino Linotype"/>
        </w:rPr>
        <w:t>) e la radio (</w:t>
      </w:r>
      <w:r w:rsidRPr="008028A9">
        <w:rPr>
          <w:rFonts w:ascii="Palatino Linotype" w:eastAsia="Palatino Linotype" w:hAnsi="Palatino Linotype" w:cs="Palatino Linotype"/>
          <w:i/>
        </w:rPr>
        <w:t xml:space="preserve">La Autopista del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Sur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). Ha fatto </w:t>
      </w:r>
      <w:r w:rsidRPr="008028A9">
        <w:rPr>
          <w:rFonts w:ascii="Palatino Linotype" w:eastAsia="Palatino Linotype" w:hAnsi="Palatino Linotype" w:cs="Palatino Linotype"/>
        </w:rPr>
        <w:t xml:space="preserve">parte di giurie di festival a Torino, Pechino, Shanghai, Chicago, Montevideo, Mar del Plata, San </w:t>
      </w:r>
      <w:proofErr w:type="spellStart"/>
      <w:r w:rsidRPr="008028A9">
        <w:rPr>
          <w:rFonts w:ascii="Palatino Linotype" w:eastAsia="Palatino Linotype" w:hAnsi="Palatino Linotype" w:cs="Palatino Linotype"/>
        </w:rPr>
        <w:t>Sebastián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, Tallinn Black </w:t>
      </w:r>
      <w:proofErr w:type="spellStart"/>
      <w:r w:rsidRPr="008028A9">
        <w:rPr>
          <w:rFonts w:ascii="Palatino Linotype" w:eastAsia="Palatino Linotype" w:hAnsi="Palatino Linotype" w:cs="Palatino Linotype"/>
        </w:rPr>
        <w:t>Nights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e Lima. Vota per i Golden Globe ed è membro dell'Accademia del Cinema Argentino. È presidente dell'Associazione degli Amici del</w:t>
      </w:r>
      <w:r w:rsidRPr="008028A9">
        <w:rPr>
          <w:rFonts w:ascii="Palatino Linotype" w:eastAsia="Palatino Linotype" w:hAnsi="Palatino Linotype" w:cs="Palatino Linotype"/>
        </w:rPr>
        <w:t xml:space="preserve"> Museo del Cinema di Buenos Aires.</w:t>
      </w:r>
    </w:p>
    <w:p w:rsidR="00A86225" w:rsidRPr="008028A9" w:rsidRDefault="004D1E4E" w:rsidP="008028A9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Palatino Linotype" w:eastAsia="Palatino Linotype" w:hAnsi="Palatino Linotype" w:cs="Palatino Linotype"/>
        </w:rPr>
      </w:pPr>
      <w:proofErr w:type="spellStart"/>
      <w:r w:rsidRPr="008028A9">
        <w:rPr>
          <w:rFonts w:ascii="Palatino Linotype" w:eastAsia="Palatino Linotype" w:hAnsi="Palatino Linotype" w:cs="Palatino Linotype"/>
          <w:b/>
        </w:rPr>
        <w:t>Shannon</w:t>
      </w:r>
      <w:proofErr w:type="spellEnd"/>
      <w:r w:rsidRPr="008028A9">
        <w:rPr>
          <w:rFonts w:ascii="Palatino Linotype" w:eastAsia="Palatino Linotype" w:hAnsi="Palatino Linotype" w:cs="Palatino Linotype"/>
          <w:b/>
        </w:rPr>
        <w:t xml:space="preserve"> Murphy</w:t>
      </w:r>
      <w:r w:rsidRPr="008028A9">
        <w:rPr>
          <w:rFonts w:ascii="Palatino Linotype" w:eastAsia="Palatino Linotype" w:hAnsi="Palatino Linotype" w:cs="Palatino Linotype"/>
        </w:rPr>
        <w:t xml:space="preserve">, regista teatrale, televisiva e cinematografica australiana. Nel doppio ruolo di regista e produttrice esecutiva ha realizzato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Dying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for Sex</w:t>
      </w:r>
      <w:r w:rsidRPr="008028A9">
        <w:rPr>
          <w:rFonts w:ascii="Palatino Linotype" w:eastAsia="Palatino Linotype" w:hAnsi="Palatino Linotype" w:cs="Palatino Linotype"/>
        </w:rPr>
        <w:t xml:space="preserve"> di </w:t>
      </w:r>
      <w:proofErr w:type="spellStart"/>
      <w:r w:rsidRPr="008028A9">
        <w:rPr>
          <w:rFonts w:ascii="Palatino Linotype" w:eastAsia="Palatino Linotype" w:hAnsi="Palatino Linotype" w:cs="Palatino Linotype"/>
        </w:rPr>
        <w:t>Liz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</w:rPr>
        <w:t>Meriwether</w:t>
      </w:r>
      <w:proofErr w:type="spellEnd"/>
      <w:r w:rsidRPr="008028A9">
        <w:rPr>
          <w:rFonts w:ascii="Palatino Linotype" w:eastAsia="Palatino Linotype" w:hAnsi="Palatino Linotype" w:cs="Palatino Linotype"/>
        </w:rPr>
        <w:t>, con Michelle Williams e Jenny Slate, per FX, e</w:t>
      </w:r>
      <w:r w:rsidRPr="008028A9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Dope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Girls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di </w:t>
      </w:r>
      <w:proofErr w:type="spellStart"/>
      <w:r w:rsidRPr="008028A9">
        <w:rPr>
          <w:rFonts w:ascii="Palatino Linotype" w:eastAsia="Palatino Linotype" w:hAnsi="Palatino Linotype" w:cs="Palatino Linotype"/>
        </w:rPr>
        <w:t>Polly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</w:rPr>
        <w:t>Stenham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per </w:t>
      </w:r>
      <w:proofErr w:type="spellStart"/>
      <w:r w:rsidRPr="008028A9">
        <w:rPr>
          <w:rFonts w:ascii="Palatino Linotype" w:eastAsia="Palatino Linotype" w:hAnsi="Palatino Linotype" w:cs="Palatino Linotype"/>
        </w:rPr>
        <w:t>Bad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</w:rPr>
        <w:t>Wolf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e la BBC. Il suo primo film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Babyteeth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, interpretato da </w:t>
      </w:r>
      <w:proofErr w:type="spellStart"/>
      <w:r w:rsidRPr="008028A9">
        <w:rPr>
          <w:rFonts w:ascii="Palatino Linotype" w:eastAsia="Palatino Linotype" w:hAnsi="Palatino Linotype" w:cs="Palatino Linotype"/>
        </w:rPr>
        <w:t>Essie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Davis, Ben </w:t>
      </w:r>
      <w:proofErr w:type="spellStart"/>
      <w:r w:rsidRPr="008028A9">
        <w:rPr>
          <w:rFonts w:ascii="Palatino Linotype" w:eastAsia="Palatino Linotype" w:hAnsi="Palatino Linotype" w:cs="Palatino Linotype"/>
        </w:rPr>
        <w:t>Mendelsohn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e </w:t>
      </w:r>
      <w:proofErr w:type="spellStart"/>
      <w:r w:rsidRPr="008028A9">
        <w:rPr>
          <w:rFonts w:ascii="Palatino Linotype" w:eastAsia="Palatino Linotype" w:hAnsi="Palatino Linotype" w:cs="Palatino Linotype"/>
        </w:rPr>
        <w:t>Eliza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</w:rPr>
        <w:t>Scanlan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, è stato in concorso a Venezia, dove </w:t>
      </w:r>
      <w:proofErr w:type="spellStart"/>
      <w:r w:rsidRPr="008028A9">
        <w:rPr>
          <w:rFonts w:ascii="Palatino Linotype" w:eastAsia="Palatino Linotype" w:hAnsi="Palatino Linotype" w:cs="Palatino Linotype"/>
        </w:rPr>
        <w:t>Toby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Wallace ha ricevuto il Premio Marcello Mastroianni come miglior attore em</w:t>
      </w:r>
      <w:r w:rsidRPr="008028A9">
        <w:rPr>
          <w:rFonts w:ascii="Palatino Linotype" w:eastAsia="Palatino Linotype" w:hAnsi="Palatino Linotype" w:cs="Palatino Linotype"/>
        </w:rPr>
        <w:t xml:space="preserve">ergente. Nel 2021 ha ricevuto una nomination ai BAFTA come miglior regista per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Babyteeth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e nello stesso anno ha vinto il premio </w:t>
      </w:r>
      <w:proofErr w:type="spellStart"/>
      <w:r w:rsidRPr="008028A9">
        <w:rPr>
          <w:rFonts w:ascii="Palatino Linotype" w:eastAsia="Palatino Linotype" w:hAnsi="Palatino Linotype" w:cs="Palatino Linotype"/>
        </w:rPr>
        <w:t>Kering's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</w:rPr>
        <w:t>Women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in Motion a Cannes.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Babyteeth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è stato nominato come miglior film internazionale ai BIFAS e ha vinto 9 AACTA Award</w:t>
      </w:r>
      <w:r w:rsidRPr="008028A9">
        <w:rPr>
          <w:rFonts w:ascii="Palatino Linotype" w:eastAsia="Palatino Linotype" w:hAnsi="Palatino Linotype" w:cs="Palatino Linotype"/>
        </w:rPr>
        <w:t xml:space="preserve">s. </w:t>
      </w:r>
      <w:proofErr w:type="spellStart"/>
      <w:r w:rsidRPr="008028A9">
        <w:rPr>
          <w:rFonts w:ascii="Palatino Linotype" w:eastAsia="Palatino Linotype" w:hAnsi="Palatino Linotype" w:cs="Palatino Linotype"/>
        </w:rPr>
        <w:t>Shannon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ha diretto 2 episodi di </w:t>
      </w:r>
      <w:r w:rsidRPr="008028A9">
        <w:rPr>
          <w:rFonts w:ascii="Palatino Linotype" w:eastAsia="Palatino Linotype" w:hAnsi="Palatino Linotype" w:cs="Palatino Linotype"/>
          <w:i/>
        </w:rPr>
        <w:t xml:space="preserve">Killing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Eve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per BBC America/</w:t>
      </w:r>
      <w:proofErr w:type="spellStart"/>
      <w:r w:rsidRPr="008028A9">
        <w:rPr>
          <w:rFonts w:ascii="Palatino Linotype" w:eastAsia="Palatino Linotype" w:hAnsi="Palatino Linotype" w:cs="Palatino Linotype"/>
        </w:rPr>
        <w:t>Sid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</w:rPr>
        <w:t>Gentle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e un blocco di episodi </w:t>
      </w:r>
      <w:proofErr w:type="gramStart"/>
      <w:r w:rsidRPr="008028A9">
        <w:rPr>
          <w:rFonts w:ascii="Palatino Linotype" w:eastAsia="Palatino Linotype" w:hAnsi="Palatino Linotype" w:cs="Palatino Linotype"/>
        </w:rPr>
        <w:t>della serie</w:t>
      </w:r>
      <w:proofErr w:type="gramEnd"/>
      <w:r w:rsidRPr="008028A9">
        <w:rPr>
          <w:rFonts w:ascii="Palatino Linotype" w:eastAsia="Palatino Linotype" w:hAnsi="Palatino Linotype" w:cs="Palatino Linotype"/>
        </w:rPr>
        <w:t xml:space="preserve"> comedy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Dave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per </w:t>
      </w:r>
      <w:proofErr w:type="spellStart"/>
      <w:r w:rsidRPr="008028A9">
        <w:rPr>
          <w:rFonts w:ascii="Palatino Linotype" w:eastAsia="Palatino Linotype" w:hAnsi="Palatino Linotype" w:cs="Palatino Linotype"/>
        </w:rPr>
        <w:t>Temple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Hill/FX.</w:t>
      </w:r>
    </w:p>
    <w:p w:rsidR="00A86225" w:rsidRPr="008028A9" w:rsidRDefault="004D1E4E" w:rsidP="008028A9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Palatino Linotype" w:eastAsia="Palatino Linotype" w:hAnsi="Palatino Linotype" w:cs="Palatino Linotype"/>
        </w:rPr>
      </w:pPr>
      <w:proofErr w:type="spellStart"/>
      <w:r w:rsidRPr="008028A9">
        <w:rPr>
          <w:rFonts w:ascii="Palatino Linotype" w:eastAsia="Palatino Linotype" w:hAnsi="Palatino Linotype" w:cs="Palatino Linotype"/>
          <w:b/>
        </w:rPr>
        <w:t>RaMell</w:t>
      </w:r>
      <w:proofErr w:type="spellEnd"/>
      <w:r w:rsidRPr="008028A9">
        <w:rPr>
          <w:rFonts w:ascii="Palatino Linotype" w:eastAsia="Palatino Linotype" w:hAnsi="Palatino Linotype" w:cs="Palatino Linotype"/>
          <w:b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  <w:b/>
        </w:rPr>
        <w:t>Ross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, artista statunitense, regista, scrittore e documentarista liberato. Il suo documentario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Hale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County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Th</w:t>
      </w:r>
      <w:r w:rsidRPr="008028A9">
        <w:rPr>
          <w:rFonts w:ascii="Palatino Linotype" w:eastAsia="Palatino Linotype" w:hAnsi="Palatino Linotype" w:cs="Palatino Linotype"/>
          <w:i/>
        </w:rPr>
        <w:t>is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Morning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,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This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Evening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ha vinto il Premio speciale della giuria per la visione creativa al </w:t>
      </w:r>
      <w:proofErr w:type="spellStart"/>
      <w:r w:rsidRPr="008028A9">
        <w:rPr>
          <w:rFonts w:ascii="Palatino Linotype" w:eastAsia="Palatino Linotype" w:hAnsi="Palatino Linotype" w:cs="Palatino Linotype"/>
        </w:rPr>
        <w:t>Sundance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e il </w:t>
      </w:r>
      <w:proofErr w:type="spellStart"/>
      <w:r w:rsidRPr="008028A9">
        <w:rPr>
          <w:rFonts w:ascii="Palatino Linotype" w:eastAsia="Palatino Linotype" w:hAnsi="Palatino Linotype" w:cs="Palatino Linotype"/>
        </w:rPr>
        <w:t>Peabody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Award. È stato inoltre candidato all'Oscar e all'</w:t>
      </w:r>
      <w:proofErr w:type="spellStart"/>
      <w:r w:rsidRPr="008028A9">
        <w:rPr>
          <w:rFonts w:ascii="Palatino Linotype" w:eastAsia="Palatino Linotype" w:hAnsi="Palatino Linotype" w:cs="Palatino Linotype"/>
        </w:rPr>
        <w:t>Emmy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Award. </w:t>
      </w:r>
      <w:r w:rsidRPr="008028A9">
        <w:rPr>
          <w:rFonts w:ascii="Palatino Linotype" w:eastAsia="Palatino Linotype" w:hAnsi="Palatino Linotype" w:cs="Palatino Linotype"/>
          <w:i/>
        </w:rPr>
        <w:t>I ragazzi della Nickel</w:t>
      </w:r>
      <w:r w:rsidRPr="008028A9">
        <w:rPr>
          <w:rFonts w:ascii="Palatino Linotype" w:eastAsia="Palatino Linotype" w:hAnsi="Palatino Linotype" w:cs="Palatino Linotype"/>
        </w:rPr>
        <w:t>, da lui diretto,</w:t>
      </w:r>
      <w:r w:rsidRPr="008028A9">
        <w:rPr>
          <w:rFonts w:ascii="Palatino Linotype" w:eastAsia="Palatino Linotype" w:hAnsi="Palatino Linotype" w:cs="Palatino Linotype"/>
          <w:i/>
        </w:rPr>
        <w:t xml:space="preserve"> </w:t>
      </w:r>
      <w:r w:rsidRPr="008028A9">
        <w:rPr>
          <w:rFonts w:ascii="Palatino Linotype" w:eastAsia="Palatino Linotype" w:hAnsi="Palatino Linotype" w:cs="Palatino Linotype"/>
        </w:rPr>
        <w:t xml:space="preserve">è stato eletto miglior film del 2024 dal «The Atlantic», dal «New York Times», dal «New Yorker» e da </w:t>
      </w:r>
      <w:proofErr w:type="spellStart"/>
      <w:r w:rsidRPr="008028A9">
        <w:rPr>
          <w:rFonts w:ascii="Palatino Linotype" w:eastAsia="Palatino Linotype" w:hAnsi="Palatino Linotype" w:cs="Palatino Linotype"/>
        </w:rPr>
        <w:t>IndieWire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, ed è stato nominato per la migliore sceneggiatura non originale e per il miglior film agli Academy Awards. </w:t>
      </w:r>
      <w:proofErr w:type="spellStart"/>
      <w:r w:rsidRPr="008028A9">
        <w:rPr>
          <w:rFonts w:ascii="Palatino Linotype" w:eastAsia="Palatino Linotype" w:hAnsi="Palatino Linotype" w:cs="Palatino Linotype"/>
        </w:rPr>
        <w:t>RaMell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è stato eletto miglior regista</w:t>
      </w:r>
      <w:r w:rsidRPr="008028A9">
        <w:rPr>
          <w:rFonts w:ascii="Palatino Linotype" w:eastAsia="Palatino Linotype" w:hAnsi="Palatino Linotype" w:cs="Palatino Linotype"/>
        </w:rPr>
        <w:t xml:space="preserve"> del 2024 dai </w:t>
      </w:r>
      <w:r w:rsidRPr="008028A9">
        <w:rPr>
          <w:rFonts w:ascii="Palatino Linotype" w:eastAsia="Palatino Linotype" w:hAnsi="Palatino Linotype" w:cs="Palatino Linotype"/>
          <w:i/>
        </w:rPr>
        <w:t xml:space="preserve">Film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Critics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Circle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</w:t>
      </w:r>
      <w:r w:rsidRPr="008028A9">
        <w:rPr>
          <w:rFonts w:ascii="Palatino Linotype" w:eastAsia="Palatino Linotype" w:hAnsi="Palatino Linotype" w:cs="Palatino Linotype"/>
        </w:rPr>
        <w:t xml:space="preserve">di New York e Londra. La sua prima monografia, </w:t>
      </w:r>
      <w:r w:rsidRPr="008028A9">
        <w:rPr>
          <w:rFonts w:ascii="Palatino Linotype" w:eastAsia="Palatino Linotype" w:hAnsi="Palatino Linotype" w:cs="Palatino Linotype"/>
          <w:i/>
        </w:rPr>
        <w:t xml:space="preserve">Spell, Time,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Practice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>, American, Body</w:t>
      </w:r>
      <w:r w:rsidRPr="008028A9">
        <w:rPr>
          <w:rFonts w:ascii="Palatino Linotype" w:eastAsia="Palatino Linotype" w:hAnsi="Palatino Linotype" w:cs="Palatino Linotype"/>
        </w:rPr>
        <w:t xml:space="preserve">, pubblicata da MACK, è stata selezionata per </w:t>
      </w:r>
      <w:proofErr w:type="spellStart"/>
      <w:r w:rsidRPr="008028A9">
        <w:rPr>
          <w:rFonts w:ascii="Palatino Linotype" w:eastAsia="Palatino Linotype" w:hAnsi="Palatino Linotype" w:cs="Palatino Linotype"/>
        </w:rPr>
        <w:t>l'Aperture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Book </w:t>
      </w:r>
      <w:proofErr w:type="spellStart"/>
      <w:r w:rsidRPr="008028A9">
        <w:rPr>
          <w:rFonts w:ascii="Palatino Linotype" w:eastAsia="Palatino Linotype" w:hAnsi="Palatino Linotype" w:cs="Palatino Linotype"/>
        </w:rPr>
        <w:t>Prize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e il </w:t>
      </w:r>
      <w:proofErr w:type="spellStart"/>
      <w:r w:rsidRPr="008028A9">
        <w:rPr>
          <w:rFonts w:ascii="Palatino Linotype" w:eastAsia="Palatino Linotype" w:hAnsi="Palatino Linotype" w:cs="Palatino Linotype"/>
        </w:rPr>
        <w:t>Kraszna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-Krausz </w:t>
      </w:r>
      <w:proofErr w:type="spellStart"/>
      <w:r w:rsidRPr="008028A9">
        <w:rPr>
          <w:rFonts w:ascii="Palatino Linotype" w:eastAsia="Palatino Linotype" w:hAnsi="Palatino Linotype" w:cs="Palatino Linotype"/>
        </w:rPr>
        <w:t>Photography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Book Award, ed inserita nella lista de</w:t>
      </w:r>
      <w:r w:rsidRPr="008028A9">
        <w:rPr>
          <w:rFonts w:ascii="Palatino Linotype" w:eastAsia="Palatino Linotype" w:hAnsi="Palatino Linotype" w:cs="Palatino Linotype"/>
        </w:rPr>
        <w:t xml:space="preserve">l </w:t>
      </w:r>
      <w:proofErr w:type="spellStart"/>
      <w:r w:rsidRPr="008028A9">
        <w:rPr>
          <w:rFonts w:ascii="Palatino Linotype" w:eastAsia="Palatino Linotype" w:hAnsi="Palatino Linotype" w:cs="Palatino Linotype"/>
        </w:rPr>
        <w:t>Deutsche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</w:rPr>
        <w:t>Börse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</w:rPr>
        <w:t>Photography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Foundation </w:t>
      </w:r>
      <w:proofErr w:type="spellStart"/>
      <w:r w:rsidRPr="008028A9">
        <w:rPr>
          <w:rFonts w:ascii="Palatino Linotype" w:eastAsia="Palatino Linotype" w:hAnsi="Palatino Linotype" w:cs="Palatino Linotype"/>
        </w:rPr>
        <w:t>Prize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. Le sue opere sono presenti in varie collezioni permanenti come il </w:t>
      </w:r>
      <w:proofErr w:type="spellStart"/>
      <w:r w:rsidRPr="008028A9">
        <w:rPr>
          <w:rFonts w:ascii="Palatino Linotype" w:eastAsia="Palatino Linotype" w:hAnsi="Palatino Linotype" w:cs="Palatino Linotype"/>
        </w:rPr>
        <w:t>Museum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of </w:t>
      </w:r>
      <w:proofErr w:type="spellStart"/>
      <w:r w:rsidRPr="008028A9">
        <w:rPr>
          <w:rFonts w:ascii="Palatino Linotype" w:eastAsia="Palatino Linotype" w:hAnsi="Palatino Linotype" w:cs="Palatino Linotype"/>
        </w:rPr>
        <w:t>Modern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Art, il Victoria and Albert </w:t>
      </w:r>
      <w:proofErr w:type="spellStart"/>
      <w:r w:rsidRPr="008028A9">
        <w:rPr>
          <w:rFonts w:ascii="Palatino Linotype" w:eastAsia="Palatino Linotype" w:hAnsi="Palatino Linotype" w:cs="Palatino Linotype"/>
        </w:rPr>
        <w:t>Museum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e il Virginia </w:t>
      </w:r>
      <w:proofErr w:type="spellStart"/>
      <w:r w:rsidRPr="008028A9">
        <w:rPr>
          <w:rFonts w:ascii="Palatino Linotype" w:eastAsia="Palatino Linotype" w:hAnsi="Palatino Linotype" w:cs="Palatino Linotype"/>
        </w:rPr>
        <w:t>Museum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of Fine </w:t>
      </w:r>
      <w:proofErr w:type="spellStart"/>
      <w:r w:rsidRPr="008028A9">
        <w:rPr>
          <w:rFonts w:ascii="Palatino Linotype" w:eastAsia="Palatino Linotype" w:hAnsi="Palatino Linotype" w:cs="Palatino Linotype"/>
        </w:rPr>
        <w:t>Arts</w:t>
      </w:r>
      <w:proofErr w:type="spellEnd"/>
      <w:r w:rsidRPr="008028A9">
        <w:rPr>
          <w:rFonts w:ascii="Palatino Linotype" w:eastAsia="Palatino Linotype" w:hAnsi="Palatino Linotype" w:cs="Palatino Linotype"/>
        </w:rPr>
        <w:t>. È professore associato di arte presso il dipartimento di</w:t>
      </w:r>
      <w:r w:rsidRPr="008028A9">
        <w:rPr>
          <w:rFonts w:ascii="Palatino Linotype" w:eastAsia="Palatino Linotype" w:hAnsi="Palatino Linotype" w:cs="Palatino Linotype"/>
        </w:rPr>
        <w:t xml:space="preserve"> Arti visive della </w:t>
      </w:r>
      <w:proofErr w:type="spellStart"/>
      <w:r w:rsidRPr="008028A9">
        <w:rPr>
          <w:rFonts w:ascii="Palatino Linotype" w:eastAsia="Palatino Linotype" w:hAnsi="Palatino Linotype" w:cs="Palatino Linotype"/>
        </w:rPr>
        <w:t>Brown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</w:rPr>
        <w:t>University</w:t>
      </w:r>
      <w:proofErr w:type="spellEnd"/>
      <w:r w:rsidRPr="008028A9">
        <w:rPr>
          <w:rFonts w:ascii="Palatino Linotype" w:eastAsia="Palatino Linotype" w:hAnsi="Palatino Linotype" w:cs="Palatino Linotype"/>
        </w:rPr>
        <w:t>.</w:t>
      </w:r>
    </w:p>
    <w:p w:rsidR="00A86225" w:rsidRDefault="00A862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8" w:hanging="2"/>
        <w:jc w:val="both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A86225" w:rsidRDefault="004D1E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La Giuria </w:t>
      </w:r>
      <w:r>
        <w:rPr>
          <w:rFonts w:ascii="Palatino Linotype" w:eastAsia="Palatino Linotype" w:hAnsi="Palatino Linotype" w:cs="Palatino Linotype"/>
          <w:b/>
          <w:color w:val="000000"/>
        </w:rPr>
        <w:t>Orizzonti</w:t>
      </w:r>
      <w:r>
        <w:rPr>
          <w:rFonts w:ascii="Palatino Linotype" w:eastAsia="Palatino Linotype" w:hAnsi="Palatino Linotype" w:cs="Palatino Linotype"/>
          <w:color w:val="000000"/>
        </w:rPr>
        <w:t xml:space="preserve"> assegnerà – senza possibilità di ex-aequo – i seguenti premi: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Premio Orizzonti </w:t>
      </w:r>
      <w:r>
        <w:rPr>
          <w:rFonts w:ascii="Palatino Linotype" w:eastAsia="Palatino Linotype" w:hAnsi="Palatino Linotype" w:cs="Palatino Linotype"/>
          <w:color w:val="000000"/>
        </w:rPr>
        <w:t>per il miglior film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, Premio Orizzonti </w:t>
      </w:r>
      <w:r>
        <w:rPr>
          <w:rFonts w:ascii="Palatino Linotype" w:eastAsia="Palatino Linotype" w:hAnsi="Palatino Linotype" w:cs="Palatino Linotype"/>
          <w:color w:val="000000"/>
        </w:rPr>
        <w:t xml:space="preserve">per la migliore regia,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Premio Speciale della Giuria Orizzonti, Premio Orizzonti </w:t>
      </w:r>
      <w:r>
        <w:rPr>
          <w:rFonts w:ascii="Palatino Linotype" w:eastAsia="Palatino Linotype" w:hAnsi="Palatino Linotype" w:cs="Palatino Linotype"/>
          <w:color w:val="000000"/>
        </w:rPr>
        <w:t>p</w:t>
      </w:r>
      <w:r>
        <w:rPr>
          <w:rFonts w:ascii="Palatino Linotype" w:eastAsia="Palatino Linotype" w:hAnsi="Palatino Linotype" w:cs="Palatino Linotype"/>
          <w:color w:val="000000"/>
        </w:rPr>
        <w:t xml:space="preserve">er la miglior interpretazione femminile,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Premio Orizzonti </w:t>
      </w:r>
      <w:r>
        <w:rPr>
          <w:rFonts w:ascii="Palatino Linotype" w:eastAsia="Palatino Linotype" w:hAnsi="Palatino Linotype" w:cs="Palatino Linotype"/>
          <w:color w:val="000000"/>
        </w:rPr>
        <w:t xml:space="preserve">per la migliore interpretazione maschile,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Premio Orizzonti </w:t>
      </w:r>
      <w:r>
        <w:rPr>
          <w:rFonts w:ascii="Palatino Linotype" w:eastAsia="Palatino Linotype" w:hAnsi="Palatino Linotype" w:cs="Palatino Linotype"/>
          <w:color w:val="000000"/>
        </w:rPr>
        <w:t>per la miglior sceneggiatura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, Premio Orizzonti </w:t>
      </w:r>
      <w:r>
        <w:rPr>
          <w:rFonts w:ascii="Palatino Linotype" w:eastAsia="Palatino Linotype" w:hAnsi="Palatino Linotype" w:cs="Palatino Linotype"/>
          <w:color w:val="000000"/>
        </w:rPr>
        <w:t>per il miglior cortometraggio.</w:t>
      </w:r>
    </w:p>
    <w:p w:rsidR="00A86225" w:rsidRDefault="00A862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8" w:hanging="3"/>
        <w:rPr>
          <w:rFonts w:ascii="Palatino Linotype" w:eastAsia="Palatino Linotype" w:hAnsi="Palatino Linotype" w:cs="Palatino Linotype"/>
          <w:color w:val="000000"/>
          <w:sz w:val="28"/>
          <w:szCs w:val="28"/>
        </w:rPr>
      </w:pPr>
    </w:p>
    <w:p w:rsidR="00A86225" w:rsidRDefault="00A862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8" w:hanging="3"/>
        <w:rPr>
          <w:rFonts w:ascii="Palatino Linotype" w:eastAsia="Palatino Linotype" w:hAnsi="Palatino Linotype" w:cs="Palatino Linotype"/>
          <w:color w:val="000000"/>
          <w:sz w:val="28"/>
          <w:szCs w:val="28"/>
        </w:rPr>
      </w:pPr>
    </w:p>
    <w:p w:rsidR="00A86225" w:rsidRDefault="00A862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8" w:hanging="3"/>
        <w:rPr>
          <w:rFonts w:ascii="Palatino Linotype" w:eastAsia="Palatino Linotype" w:hAnsi="Palatino Linotype" w:cs="Palatino Linotype"/>
          <w:color w:val="000000"/>
          <w:sz w:val="28"/>
          <w:szCs w:val="28"/>
        </w:rPr>
      </w:pPr>
    </w:p>
    <w:p w:rsidR="00A86225" w:rsidRDefault="00A862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8" w:hanging="3"/>
        <w:rPr>
          <w:rFonts w:ascii="Palatino Linotype" w:eastAsia="Palatino Linotype" w:hAnsi="Palatino Linotype" w:cs="Palatino Linotype"/>
          <w:color w:val="000000"/>
          <w:sz w:val="28"/>
          <w:szCs w:val="28"/>
        </w:rPr>
      </w:pPr>
    </w:p>
    <w:p w:rsidR="00A86225" w:rsidRDefault="004D1E4E" w:rsidP="008028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right="-8" w:firstLineChars="0" w:firstLine="0"/>
        <w:rPr>
          <w:rFonts w:ascii="Palatino Linotype" w:eastAsia="Palatino Linotype" w:hAnsi="Palatino Linotype" w:cs="Palatino Linotype"/>
          <w:color w:val="000000"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color w:val="000000"/>
          <w:sz w:val="28"/>
          <w:szCs w:val="28"/>
        </w:rPr>
        <w:t>Premio Venezia Opera Prima “Luigi De Laurentiis”</w:t>
      </w:r>
    </w:p>
    <w:p w:rsidR="00A86225" w:rsidRDefault="004D1E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La </w:t>
      </w:r>
      <w:r>
        <w:rPr>
          <w:rFonts w:ascii="Palatino Linotype" w:eastAsia="Palatino Linotype" w:hAnsi="Palatino Linotype" w:cs="Palatino Linotype"/>
          <w:b/>
          <w:color w:val="000000"/>
        </w:rPr>
        <w:t>Giuria</w:t>
      </w:r>
      <w:r>
        <w:rPr>
          <w:rFonts w:ascii="Palatino Linotype" w:eastAsia="Palatino Linotype" w:hAnsi="Palatino Linotype" w:cs="Palatino Linotype"/>
          <w:color w:val="000000"/>
        </w:rPr>
        <w:t xml:space="preserve"> internazionale del </w:t>
      </w:r>
      <w:r>
        <w:rPr>
          <w:rFonts w:ascii="Palatino Linotype" w:eastAsia="Palatino Linotype" w:hAnsi="Palatino Linotype" w:cs="Palatino Linotype"/>
          <w:b/>
          <w:color w:val="000000"/>
        </w:rPr>
        <w:t>Premio Venezia Opera Prima “Luigi De Laurentiis” - Leone del Futuro</w:t>
      </w:r>
      <w:r>
        <w:rPr>
          <w:rFonts w:ascii="Palatino Linotype" w:eastAsia="Palatino Linotype" w:hAnsi="Palatino Linotype" w:cs="Palatino Linotype"/>
          <w:color w:val="000000"/>
        </w:rPr>
        <w:t xml:space="preserve"> è composta da:</w:t>
      </w:r>
    </w:p>
    <w:p w:rsidR="00A86225" w:rsidRPr="008028A9" w:rsidRDefault="004D1E4E" w:rsidP="008028A9">
      <w:pPr>
        <w:pStyle w:val="Paragrafoelenco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8028A9">
        <w:rPr>
          <w:rFonts w:ascii="Palatino Linotype" w:eastAsia="Palatino Linotype" w:hAnsi="Palatino Linotype" w:cs="Palatino Linotype"/>
          <w:b/>
        </w:rPr>
        <w:t xml:space="preserve">Charlotte Wells </w:t>
      </w:r>
      <w:r w:rsidRPr="008028A9">
        <w:rPr>
          <w:rFonts w:ascii="Palatino Linotype" w:eastAsia="Palatino Linotype" w:hAnsi="Palatino Linotype" w:cs="Palatino Linotype"/>
          <w:i/>
        </w:rPr>
        <w:t>- presidente</w:t>
      </w:r>
      <w:r w:rsidRPr="008028A9">
        <w:rPr>
          <w:rFonts w:ascii="Palatino Linotype" w:eastAsia="Palatino Linotype" w:hAnsi="Palatino Linotype" w:cs="Palatino Linotype"/>
        </w:rPr>
        <w:t>,</w:t>
      </w:r>
      <w:r w:rsidRPr="008028A9">
        <w:rPr>
          <w:rFonts w:ascii="Palatino Linotype" w:eastAsia="Palatino Linotype" w:hAnsi="Palatino Linotype" w:cs="Palatino Linotype"/>
          <w:b/>
        </w:rPr>
        <w:t xml:space="preserve"> </w:t>
      </w:r>
      <w:r w:rsidRPr="008028A9">
        <w:rPr>
          <w:rFonts w:ascii="Palatino Linotype" w:eastAsia="Palatino Linotype" w:hAnsi="Palatino Linotype" w:cs="Palatino Linotype"/>
        </w:rPr>
        <w:t xml:space="preserve">regista scozzese che vive a New York. Il suo primo lungometraggio,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Aftersun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, interpretato da Paul Mescal e Frankie Corio, è stato presentato in anteprima alla </w:t>
      </w:r>
      <w:proofErr w:type="spellStart"/>
      <w:r w:rsidRPr="008028A9">
        <w:rPr>
          <w:rFonts w:ascii="Palatino Linotype" w:eastAsia="Palatino Linotype" w:hAnsi="Palatino Linotype" w:cs="Palatino Linotype"/>
        </w:rPr>
        <w:t>Semaine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de la </w:t>
      </w:r>
      <w:proofErr w:type="spellStart"/>
      <w:r w:rsidRPr="008028A9">
        <w:rPr>
          <w:rFonts w:ascii="Palatino Linotype" w:eastAsia="Palatino Linotype" w:hAnsi="Palatino Linotype" w:cs="Palatino Linotype"/>
        </w:rPr>
        <w:t>Critique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di Cannes. Per la sua interpretazione, Mescal è stato candidato all'Oscar </w:t>
      </w:r>
      <w:r w:rsidRPr="008028A9">
        <w:rPr>
          <w:rFonts w:ascii="Palatino Linotype" w:eastAsia="Palatino Linotype" w:hAnsi="Palatino Linotype" w:cs="Palatino Linotype"/>
        </w:rPr>
        <w:t xml:space="preserve">come miglior attore. Wells ha vinto i premi BAFTA, BIFA, DGA, Gotham, </w:t>
      </w:r>
      <w:proofErr w:type="spellStart"/>
      <w:r w:rsidRPr="008028A9">
        <w:rPr>
          <w:rFonts w:ascii="Palatino Linotype" w:eastAsia="Palatino Linotype" w:hAnsi="Palatino Linotype" w:cs="Palatino Linotype"/>
        </w:rPr>
        <w:t>Independent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</w:rPr>
        <w:t>Spirit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e NBR come migliore opera prima per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Aftersun</w:t>
      </w:r>
      <w:proofErr w:type="spellEnd"/>
      <w:r w:rsidRPr="008028A9">
        <w:rPr>
          <w:rFonts w:ascii="Palatino Linotype" w:eastAsia="Palatino Linotype" w:hAnsi="Palatino Linotype" w:cs="Palatino Linotype"/>
        </w:rPr>
        <w:t>. In precedenza, ha scritto e diretto tre cortometraggi come studentessa del programma a doppio titolo MBA/MFA, presso la N</w:t>
      </w:r>
      <w:r w:rsidRPr="008028A9">
        <w:rPr>
          <w:rFonts w:ascii="Palatino Linotype" w:eastAsia="Palatino Linotype" w:hAnsi="Palatino Linotype" w:cs="Palatino Linotype"/>
        </w:rPr>
        <w:t xml:space="preserve">YU.  </w:t>
      </w:r>
    </w:p>
    <w:p w:rsidR="00A86225" w:rsidRPr="008028A9" w:rsidRDefault="004D1E4E" w:rsidP="008028A9">
      <w:pPr>
        <w:pStyle w:val="Paragrafoelenco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Palatino Linotype" w:eastAsia="Palatino Linotype" w:hAnsi="Palatino Linotype" w:cs="Palatino Linotype"/>
        </w:rPr>
      </w:pPr>
      <w:r w:rsidRPr="008028A9">
        <w:rPr>
          <w:rFonts w:ascii="Palatino Linotype" w:eastAsia="Palatino Linotype" w:hAnsi="Palatino Linotype" w:cs="Palatino Linotype"/>
          <w:b/>
        </w:rPr>
        <w:t xml:space="preserve">Erige </w:t>
      </w:r>
      <w:proofErr w:type="spellStart"/>
      <w:r w:rsidRPr="008028A9">
        <w:rPr>
          <w:rFonts w:ascii="Palatino Linotype" w:eastAsia="Palatino Linotype" w:hAnsi="Palatino Linotype" w:cs="Palatino Linotype"/>
          <w:b/>
        </w:rPr>
        <w:t>Sehiri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, regista, produttrice ed ex giornalista franco-tunisina. Nel 2018 ha diretto l'acclamato documentario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As-Sekka</w:t>
      </w:r>
      <w:proofErr w:type="spellEnd"/>
      <w:r w:rsidRPr="008028A9">
        <w:rPr>
          <w:rFonts w:ascii="Palatino Linotype" w:eastAsia="Palatino Linotype" w:hAnsi="Palatino Linotype" w:cs="Palatino Linotype"/>
        </w:rPr>
        <w:t>. Nel 2022 ha scritto, diretto e prodotto il suo primo film,</w:t>
      </w:r>
      <w:r w:rsidRPr="008028A9">
        <w:rPr>
          <w:rFonts w:ascii="Cambria" w:eastAsia="Cambria" w:hAnsi="Cambria" w:cs="Cambria"/>
        </w:rPr>
        <w:t xml:space="preserve"> </w:t>
      </w:r>
      <w:r w:rsidRPr="008028A9">
        <w:rPr>
          <w:rFonts w:ascii="Palatino Linotype" w:eastAsia="Palatino Linotype" w:hAnsi="Palatino Linotype" w:cs="Palatino Linotype"/>
          <w:i/>
        </w:rPr>
        <w:t>Il frutto della tarda estate</w:t>
      </w:r>
      <w:r w:rsidRPr="008028A9">
        <w:rPr>
          <w:rFonts w:ascii="Palatino Linotype" w:eastAsia="Palatino Linotype" w:hAnsi="Palatino Linotype" w:cs="Palatino Linotype"/>
        </w:rPr>
        <w:t xml:space="preserve">, che nel 2021 ha partecipato a </w:t>
      </w:r>
      <w:proofErr w:type="spellStart"/>
      <w:r w:rsidRPr="008028A9">
        <w:rPr>
          <w:rFonts w:ascii="Palatino Linotype" w:eastAsia="Palatino Linotype" w:hAnsi="Palatino Linotype" w:cs="Palatino Linotype"/>
        </w:rPr>
        <w:t>Final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</w:rPr>
        <w:t>Cut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in Venice, il progetto del Venice Production Bridge. Il film è stato presentato alla </w:t>
      </w:r>
      <w:proofErr w:type="spellStart"/>
      <w:r w:rsidRPr="008028A9">
        <w:rPr>
          <w:rFonts w:ascii="Palatino Linotype" w:eastAsia="Palatino Linotype" w:hAnsi="Palatino Linotype" w:cs="Palatino Linotype"/>
        </w:rPr>
        <w:t>Quinzaine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</w:rPr>
        <w:t>des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</w:rPr>
        <w:t>cinéastes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di Cannes ed è stato selezionato per rappresentare la Tunisia agli Academy Awards del 2023. </w:t>
      </w:r>
      <w:proofErr w:type="spellStart"/>
      <w:r w:rsidRPr="008028A9">
        <w:rPr>
          <w:rFonts w:ascii="Palatino Linotype" w:eastAsia="Palatino Linotype" w:hAnsi="Palatino Linotype" w:cs="Palatino Linotype"/>
        </w:rPr>
        <w:t>Sehiri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è una sostenitrice della libertà di espressi</w:t>
      </w:r>
      <w:r w:rsidRPr="008028A9">
        <w:rPr>
          <w:rFonts w:ascii="Palatino Linotype" w:eastAsia="Palatino Linotype" w:hAnsi="Palatino Linotype" w:cs="Palatino Linotype"/>
        </w:rPr>
        <w:t xml:space="preserve">one e dell'alfabetizzazione mediatica. È cofondatrice della webzine INKYFADA e della ONG tunisina Al KHATT. È membro fondatore del collettivo </w:t>
      </w:r>
      <w:proofErr w:type="spellStart"/>
      <w:r w:rsidRPr="008028A9">
        <w:rPr>
          <w:rFonts w:ascii="Palatino Linotype" w:eastAsia="Palatino Linotype" w:hAnsi="Palatino Linotype" w:cs="Palatino Linotype"/>
        </w:rPr>
        <w:t>Rawiyat-Sisters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in Film, che sostiene le donne registe del mondo arabo e della diaspora. </w:t>
      </w:r>
      <w:proofErr w:type="spellStart"/>
      <w:r w:rsidRPr="008028A9">
        <w:rPr>
          <w:rFonts w:ascii="Palatino Linotype" w:eastAsia="Palatino Linotype" w:hAnsi="Palatino Linotype" w:cs="Palatino Linotype"/>
          <w:i/>
        </w:rPr>
        <w:t>Promis</w:t>
      </w:r>
      <w:proofErr w:type="spellEnd"/>
      <w:r w:rsidRPr="008028A9">
        <w:rPr>
          <w:rFonts w:ascii="Palatino Linotype" w:eastAsia="Palatino Linotype" w:hAnsi="Palatino Linotype" w:cs="Palatino Linotype"/>
          <w:i/>
        </w:rPr>
        <w:t xml:space="preserve"> le ciel</w:t>
      </w:r>
      <w:r w:rsidRPr="008028A9">
        <w:rPr>
          <w:rFonts w:ascii="Palatino Linotype" w:eastAsia="Palatino Linotype" w:hAnsi="Palatino Linotype" w:cs="Palatino Linotype"/>
        </w:rPr>
        <w:t>, il suo se</w:t>
      </w:r>
      <w:r w:rsidRPr="008028A9">
        <w:rPr>
          <w:rFonts w:ascii="Palatino Linotype" w:eastAsia="Palatino Linotype" w:hAnsi="Palatino Linotype" w:cs="Palatino Linotype"/>
        </w:rPr>
        <w:t xml:space="preserve">condo film, è stato presentato nella sezione Un </w:t>
      </w:r>
      <w:proofErr w:type="spellStart"/>
      <w:r w:rsidRPr="008028A9">
        <w:rPr>
          <w:rFonts w:ascii="Palatino Linotype" w:eastAsia="Palatino Linotype" w:hAnsi="Palatino Linotype" w:cs="Palatino Linotype"/>
        </w:rPr>
        <w:t>Certain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</w:t>
      </w:r>
      <w:proofErr w:type="spellStart"/>
      <w:r w:rsidRPr="008028A9">
        <w:rPr>
          <w:rFonts w:ascii="Palatino Linotype" w:eastAsia="Palatino Linotype" w:hAnsi="Palatino Linotype" w:cs="Palatino Linotype"/>
        </w:rPr>
        <w:t>Regard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di Cannes.</w:t>
      </w:r>
    </w:p>
    <w:p w:rsidR="00A86225" w:rsidRPr="008028A9" w:rsidRDefault="004D1E4E" w:rsidP="008028A9">
      <w:pPr>
        <w:pStyle w:val="Paragrafoelenco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Palatino Linotype" w:eastAsia="Palatino Linotype" w:hAnsi="Palatino Linotype" w:cs="Palatino Linotype"/>
        </w:rPr>
      </w:pPr>
      <w:bookmarkStart w:id="0" w:name="_GoBack"/>
      <w:bookmarkEnd w:id="0"/>
      <w:r w:rsidRPr="008028A9">
        <w:rPr>
          <w:rFonts w:ascii="Palatino Linotype" w:eastAsia="Palatino Linotype" w:hAnsi="Palatino Linotype" w:cs="Palatino Linotype"/>
          <w:b/>
        </w:rPr>
        <w:t>Silvio Soldini</w:t>
      </w:r>
      <w:r w:rsidRPr="008028A9">
        <w:rPr>
          <w:rFonts w:ascii="Palatino Linotype" w:eastAsia="Palatino Linotype" w:hAnsi="Palatino Linotype" w:cs="Palatino Linotype"/>
        </w:rPr>
        <w:t xml:space="preserve">, regista e sceneggiatore italiano. Esordisce nel lungometraggio con </w:t>
      </w:r>
      <w:r w:rsidRPr="008028A9">
        <w:rPr>
          <w:rFonts w:ascii="Palatino Linotype" w:eastAsia="Palatino Linotype" w:hAnsi="Palatino Linotype" w:cs="Palatino Linotype"/>
          <w:i/>
        </w:rPr>
        <w:t xml:space="preserve">L’aria serena dell’ovest </w:t>
      </w:r>
      <w:r w:rsidRPr="008028A9">
        <w:rPr>
          <w:rFonts w:ascii="Palatino Linotype" w:eastAsia="Palatino Linotype" w:hAnsi="Palatino Linotype" w:cs="Palatino Linotype"/>
        </w:rPr>
        <w:t>(1990), che lo fa notare come uno dei giovani autori italiani più interess</w:t>
      </w:r>
      <w:r w:rsidRPr="008028A9">
        <w:rPr>
          <w:rFonts w:ascii="Palatino Linotype" w:eastAsia="Palatino Linotype" w:hAnsi="Palatino Linotype" w:cs="Palatino Linotype"/>
        </w:rPr>
        <w:t xml:space="preserve">anti. Nel 1993 presenta a Venezia </w:t>
      </w:r>
      <w:r w:rsidRPr="008028A9">
        <w:rPr>
          <w:rFonts w:ascii="Palatino Linotype" w:eastAsia="Palatino Linotype" w:hAnsi="Palatino Linotype" w:cs="Palatino Linotype"/>
          <w:i/>
        </w:rPr>
        <w:t>Un'anima divisa in due</w:t>
      </w:r>
      <w:r w:rsidRPr="008028A9">
        <w:rPr>
          <w:rFonts w:ascii="Palatino Linotype" w:eastAsia="Palatino Linotype" w:hAnsi="Palatino Linotype" w:cs="Palatino Linotype"/>
        </w:rPr>
        <w:t xml:space="preserve">, Coppa Volpi a Fabrizio Bentivoglio per la migliore interpretazione maschile. Nel 2000 il suo film </w:t>
      </w:r>
      <w:r w:rsidRPr="008028A9">
        <w:rPr>
          <w:rFonts w:ascii="Palatino Linotype" w:eastAsia="Palatino Linotype" w:hAnsi="Palatino Linotype" w:cs="Palatino Linotype"/>
          <w:i/>
        </w:rPr>
        <w:t>Pane e tulipani</w:t>
      </w:r>
      <w:r w:rsidRPr="008028A9">
        <w:rPr>
          <w:rFonts w:ascii="Palatino Linotype" w:eastAsia="Palatino Linotype" w:hAnsi="Palatino Linotype" w:cs="Palatino Linotype"/>
        </w:rPr>
        <w:t xml:space="preserve"> diventa un grande successo di pubblico vincendo 9 David di Donatello. Seguono altri </w:t>
      </w:r>
      <w:r w:rsidRPr="008028A9">
        <w:rPr>
          <w:rFonts w:ascii="Palatino Linotype" w:eastAsia="Palatino Linotype" w:hAnsi="Palatino Linotype" w:cs="Palatino Linotype"/>
        </w:rPr>
        <w:t xml:space="preserve">8 lungometraggi, tra cui </w:t>
      </w:r>
      <w:r w:rsidRPr="008028A9">
        <w:rPr>
          <w:rFonts w:ascii="Palatino Linotype" w:eastAsia="Palatino Linotype" w:hAnsi="Palatino Linotype" w:cs="Palatino Linotype"/>
          <w:i/>
        </w:rPr>
        <w:t>Agata e la tempesta</w:t>
      </w:r>
      <w:r w:rsidRPr="008028A9">
        <w:rPr>
          <w:rFonts w:ascii="Palatino Linotype" w:eastAsia="Palatino Linotype" w:hAnsi="Palatino Linotype" w:cs="Palatino Linotype"/>
        </w:rPr>
        <w:t xml:space="preserve"> (2004), </w:t>
      </w:r>
      <w:r w:rsidRPr="008028A9">
        <w:rPr>
          <w:rFonts w:ascii="Palatino Linotype" w:eastAsia="Palatino Linotype" w:hAnsi="Palatino Linotype" w:cs="Palatino Linotype"/>
          <w:i/>
        </w:rPr>
        <w:t>Giorni e nuvole</w:t>
      </w:r>
      <w:r w:rsidRPr="008028A9">
        <w:rPr>
          <w:rFonts w:ascii="Palatino Linotype" w:eastAsia="Palatino Linotype" w:hAnsi="Palatino Linotype" w:cs="Palatino Linotype"/>
        </w:rPr>
        <w:t xml:space="preserve"> (2007), </w:t>
      </w:r>
      <w:r w:rsidRPr="008028A9">
        <w:rPr>
          <w:rFonts w:ascii="Palatino Linotype" w:eastAsia="Palatino Linotype" w:hAnsi="Palatino Linotype" w:cs="Palatino Linotype"/>
          <w:i/>
        </w:rPr>
        <w:t>Il colore nascosto delle cose</w:t>
      </w:r>
      <w:r w:rsidRPr="008028A9">
        <w:rPr>
          <w:rFonts w:ascii="Palatino Linotype" w:eastAsia="Palatino Linotype" w:hAnsi="Palatino Linotype" w:cs="Palatino Linotype"/>
        </w:rPr>
        <w:t xml:space="preserve"> (2017), presentato a Venezia, e vari documentari tra cui </w:t>
      </w:r>
      <w:r w:rsidRPr="008028A9">
        <w:rPr>
          <w:rFonts w:ascii="Palatino Linotype" w:eastAsia="Palatino Linotype" w:hAnsi="Palatino Linotype" w:cs="Palatino Linotype"/>
          <w:i/>
        </w:rPr>
        <w:t>Per altri occhi</w:t>
      </w:r>
      <w:r w:rsidRPr="008028A9">
        <w:rPr>
          <w:rFonts w:ascii="Palatino Linotype" w:eastAsia="Palatino Linotype" w:hAnsi="Palatino Linotype" w:cs="Palatino Linotype"/>
        </w:rPr>
        <w:t xml:space="preserve">, </w:t>
      </w:r>
      <w:r w:rsidRPr="008028A9">
        <w:rPr>
          <w:rFonts w:ascii="Palatino Linotype" w:eastAsia="Palatino Linotype" w:hAnsi="Palatino Linotype" w:cs="Palatino Linotype"/>
          <w:i/>
        </w:rPr>
        <w:t>Il fiume ha sempre ragione</w:t>
      </w:r>
      <w:r w:rsidRPr="008028A9">
        <w:rPr>
          <w:rFonts w:ascii="Palatino Linotype" w:eastAsia="Palatino Linotype" w:hAnsi="Palatino Linotype" w:cs="Palatino Linotype"/>
        </w:rPr>
        <w:t xml:space="preserve">, e </w:t>
      </w:r>
      <w:r w:rsidRPr="008028A9">
        <w:rPr>
          <w:rFonts w:ascii="Palatino Linotype" w:eastAsia="Palatino Linotype" w:hAnsi="Palatino Linotype" w:cs="Palatino Linotype"/>
          <w:i/>
        </w:rPr>
        <w:t>Un altro domani</w:t>
      </w:r>
      <w:r w:rsidRPr="008028A9">
        <w:rPr>
          <w:rFonts w:ascii="Palatino Linotype" w:eastAsia="Palatino Linotype" w:hAnsi="Palatino Linotype" w:cs="Palatino Linotype"/>
        </w:rPr>
        <w:t>. Il suo ultimo film, una prod</w:t>
      </w:r>
      <w:r w:rsidRPr="008028A9">
        <w:rPr>
          <w:rFonts w:ascii="Palatino Linotype" w:eastAsia="Palatino Linotype" w:hAnsi="Palatino Linotype" w:cs="Palatino Linotype"/>
        </w:rPr>
        <w:t xml:space="preserve">uzione internazionale con un cast interamente tedesco, è </w:t>
      </w:r>
      <w:r w:rsidRPr="008028A9">
        <w:rPr>
          <w:rFonts w:ascii="Palatino Linotype" w:eastAsia="Palatino Linotype" w:hAnsi="Palatino Linotype" w:cs="Palatino Linotype"/>
          <w:i/>
        </w:rPr>
        <w:t>Le Assaggiatrici</w:t>
      </w:r>
      <w:r w:rsidRPr="008028A9">
        <w:rPr>
          <w:rFonts w:ascii="Palatino Linotype" w:eastAsia="Palatino Linotype" w:hAnsi="Palatino Linotype" w:cs="Palatino Linotype"/>
        </w:rPr>
        <w:t xml:space="preserve">, tratto dal romanzo omonimo di Rosella </w:t>
      </w:r>
      <w:proofErr w:type="spellStart"/>
      <w:r w:rsidRPr="008028A9">
        <w:rPr>
          <w:rFonts w:ascii="Palatino Linotype" w:eastAsia="Palatino Linotype" w:hAnsi="Palatino Linotype" w:cs="Palatino Linotype"/>
        </w:rPr>
        <w:t>Postorino</w:t>
      </w:r>
      <w:proofErr w:type="spellEnd"/>
      <w:r w:rsidRPr="008028A9">
        <w:rPr>
          <w:rFonts w:ascii="Palatino Linotype" w:eastAsia="Palatino Linotype" w:hAnsi="Palatino Linotype" w:cs="Palatino Linotype"/>
        </w:rPr>
        <w:t xml:space="preserve"> e distribuito in Italia nel 2025.</w:t>
      </w:r>
    </w:p>
    <w:p w:rsidR="00A86225" w:rsidRDefault="00A862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A86225" w:rsidRDefault="004D1E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La Giuria del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Premio Venezia Opera Prima </w:t>
      </w:r>
      <w:r>
        <w:rPr>
          <w:rFonts w:ascii="Palatino Linotype" w:eastAsia="Palatino Linotype" w:hAnsi="Palatino Linotype" w:cs="Palatino Linotype"/>
          <w:color w:val="000000"/>
        </w:rPr>
        <w:t xml:space="preserve">assegnerà senza possibilità di ex aequo, tra tutte le opere prime di lungometraggio presenti nelle diverse sezioni competitive della Mostra (Selezione ufficiale e Sezioni Autonome e Parallele), il </w:t>
      </w:r>
      <w:r>
        <w:rPr>
          <w:rFonts w:ascii="Palatino Linotype" w:eastAsia="Palatino Linotype" w:hAnsi="Palatino Linotype" w:cs="Palatino Linotype"/>
          <w:b/>
          <w:color w:val="000000"/>
        </w:rPr>
        <w:t>Leone</w:t>
      </w:r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00000"/>
        </w:rPr>
        <w:t>del Futuro – Premio Venezia Opera Prima “Luigi De Lau</w:t>
      </w:r>
      <w:r>
        <w:rPr>
          <w:rFonts w:ascii="Palatino Linotype" w:eastAsia="Palatino Linotype" w:hAnsi="Palatino Linotype" w:cs="Palatino Linotype"/>
          <w:b/>
          <w:color w:val="000000"/>
        </w:rPr>
        <w:t>rentiis”</w:t>
      </w:r>
      <w:r>
        <w:rPr>
          <w:rFonts w:ascii="Palatino Linotype" w:eastAsia="Palatino Linotype" w:hAnsi="Palatino Linotype" w:cs="Palatino Linotype"/>
          <w:color w:val="000000"/>
        </w:rPr>
        <w:t xml:space="preserve">, e un premio di 100.000 USD, messi a disposizione da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Filmauro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, che sarà suddiviso in parti uguali tra il regista e il produttore.</w:t>
      </w:r>
    </w:p>
    <w:sectPr w:rsidR="00A86225">
      <w:headerReference w:type="default" r:id="rId8"/>
      <w:pgSz w:w="11900" w:h="16840"/>
      <w:pgMar w:top="720" w:right="720" w:bottom="720" w:left="72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E4E" w:rsidRDefault="004D1E4E">
      <w:pPr>
        <w:spacing w:line="240" w:lineRule="auto"/>
        <w:ind w:left="0" w:hanging="2"/>
      </w:pPr>
      <w:r>
        <w:separator/>
      </w:r>
    </w:p>
  </w:endnote>
  <w:endnote w:type="continuationSeparator" w:id="0">
    <w:p w:rsidR="004D1E4E" w:rsidRDefault="004D1E4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E4E" w:rsidRDefault="004D1E4E">
      <w:pPr>
        <w:spacing w:line="240" w:lineRule="auto"/>
        <w:ind w:left="0" w:hanging="2"/>
      </w:pPr>
      <w:r>
        <w:separator/>
      </w:r>
    </w:p>
  </w:footnote>
  <w:footnote w:type="continuationSeparator" w:id="0">
    <w:p w:rsidR="004D1E4E" w:rsidRDefault="004D1E4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225" w:rsidRDefault="004D1E4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4800600</wp:posOffset>
          </wp:positionH>
          <wp:positionV relativeFrom="paragraph">
            <wp:posOffset>125730</wp:posOffset>
          </wp:positionV>
          <wp:extent cx="1714500" cy="1583055"/>
          <wp:effectExtent l="0" t="0" r="0" b="0"/>
          <wp:wrapTopAndBottom distT="0" dist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15830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43D"/>
    <w:multiLevelType w:val="hybridMultilevel"/>
    <w:tmpl w:val="6A5021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5566EA"/>
    <w:multiLevelType w:val="multilevel"/>
    <w:tmpl w:val="DC8464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6C02443F"/>
    <w:multiLevelType w:val="multilevel"/>
    <w:tmpl w:val="E10C38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76D17C0C"/>
    <w:multiLevelType w:val="multilevel"/>
    <w:tmpl w:val="4670B0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7CA939BC"/>
    <w:multiLevelType w:val="hybridMultilevel"/>
    <w:tmpl w:val="D69252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5609B4"/>
    <w:multiLevelType w:val="hybridMultilevel"/>
    <w:tmpl w:val="C9DC9B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225"/>
    <w:rsid w:val="004D1E4E"/>
    <w:rsid w:val="008028A9"/>
    <w:rsid w:val="00A8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6FCFE"/>
  <w15:docId w15:val="{42C60AAF-9162-499D-B5C6-4E95F4A0A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lang w:val="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it-IT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</w:style>
  <w:style w:type="character" w:customStyle="1" w:styleId="IntestazioneCarattere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</w:style>
  <w:style w:type="character" w:customStyle="1" w:styleId="PidipaginaCarattere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rPr>
      <w:rFonts w:ascii="Lucida Grande" w:hAnsi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ParagrafoelencoCarattere">
    <w:name w:val="Paragrafo elenco Carattere"/>
    <w:rPr>
      <w:rFonts w:ascii="Calibri" w:eastAsia="Calibri" w:hAnsi="Calibri" w:cs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pPr>
      <w:suppressAutoHyphens/>
      <w:spacing w:after="168" w:line="1" w:lineRule="atLeast"/>
      <w:ind w:leftChars="-1" w:left="720" w:hangingChars="1" w:hanging="1"/>
      <w:jc w:val="both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customStyle="1" w:styleId="Corpo">
    <w:name w:val="Corpo"/>
    <w:pPr>
      <w:spacing w:after="168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Arial Unicode MS" w:hAnsi="Times New Roman" w:cs="Arial Unicode MS"/>
      <w:color w:val="000000"/>
      <w:kern w:val="2"/>
      <w:position w:val="-1"/>
      <w:sz w:val="24"/>
      <w:szCs w:val="24"/>
      <w:lang w:val="it-IT"/>
    </w:rPr>
  </w:style>
  <w:style w:type="character" w:customStyle="1" w:styleId="Nessuno">
    <w:name w:val="Nessun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fullpost">
    <w:name w:val="fullpos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Palatino Linotype" w:eastAsia="Times New Roman" w:hAnsi="Palatino Linotype" w:cs="Palatino Linotype"/>
      <w:color w:val="000000"/>
      <w:position w:val="-1"/>
      <w:sz w:val="24"/>
      <w:szCs w:val="24"/>
      <w:lang w:val="it-IT"/>
    </w:rPr>
  </w:style>
  <w:style w:type="character" w:customStyle="1" w:styleId="bumpedfont15">
    <w:name w:val="bumpedfont15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character" w:customStyle="1" w:styleId="s1">
    <w:name w:val="s1"/>
    <w:rPr>
      <w:w w:val="100"/>
      <w:position w:val="-1"/>
      <w:effect w:val="none"/>
      <w:vertAlign w:val="baseline"/>
      <w:cs w:val="0"/>
      <w:em w:val="none"/>
    </w:rPr>
  </w:style>
  <w:style w:type="character" w:customStyle="1" w:styleId="m8570379206396078971a2">
    <w:name w:val="m8570379206396078971a2"/>
    <w:rPr>
      <w:w w:val="100"/>
      <w:position w:val="-1"/>
      <w:effect w:val="none"/>
      <w:vertAlign w:val="baseline"/>
      <w:cs w:val="0"/>
      <w:em w:val="none"/>
    </w:rPr>
  </w:style>
  <w:style w:type="character" w:customStyle="1" w:styleId="bumpedfont17">
    <w:name w:val="bumpedfont17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Predefinito">
    <w:name w:val="Predefinito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Arial Unicode MS" w:hAnsi="Arial Unicode MS" w:cs="Arial Unicode MS"/>
      <w:color w:val="000000"/>
      <w:kern w:val="1"/>
      <w:position w:val="-1"/>
      <w:sz w:val="24"/>
      <w:szCs w:val="24"/>
      <w:bdr w:val="nil"/>
      <w:lang w:val="it-I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7vJnykC3XoQHwwNWyKTRYMwJVg==">CgMxLjA4AHIhMUZQVkJfMWx2SHBzOEhKQnVRSUpjNjZHaEdwLXpzWk5Z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2418</Words>
  <Characters>13784</Characters>
  <Application>Microsoft Office Word</Application>
  <DocSecurity>0</DocSecurity>
  <Lines>114</Lines>
  <Paragraphs>32</Paragraphs>
  <ScaleCrop>false</ScaleCrop>
  <Company/>
  <LinksUpToDate>false</LinksUpToDate>
  <CharactersWithSpaces>16170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presscinema</cp:lastModifiedBy>
  <cp:revision>2</cp:revision>
  <dcterms:created xsi:type="dcterms:W3CDTF">2021-07-07T13:35:00Z</dcterms:created>
  <dcterms:modified xsi:type="dcterms:W3CDTF">2025-07-21T16:41:00Z</dcterms:modified>
</cp:coreProperties>
</file>